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B3" w:rsidRPr="00A44CB3" w:rsidRDefault="00A44CB3" w:rsidP="00A44CB3">
      <w:pPr>
        <w:spacing w:after="0" w:line="240" w:lineRule="auto"/>
        <w:jc w:val="right"/>
        <w:rPr>
          <w:rFonts w:ascii="Times New Roman" w:hAnsi="Times New Roman" w:cs="Times New Roman"/>
          <w:sz w:val="24"/>
          <w:szCs w:val="24"/>
        </w:rPr>
      </w:pPr>
      <w:bookmarkStart w:id="0" w:name="_GoBack"/>
      <w:bookmarkEnd w:id="0"/>
      <w:r w:rsidRPr="00A44CB3">
        <w:rPr>
          <w:rFonts w:ascii="Times New Roman" w:hAnsi="Times New Roman" w:cs="Times New Roman"/>
          <w:sz w:val="24"/>
          <w:szCs w:val="24"/>
        </w:rPr>
        <w:t>House No. 163, Sector D/2, Phase I</w:t>
      </w:r>
    </w:p>
    <w:p w:rsidR="00A44CB3" w:rsidRPr="00A44CB3" w:rsidRDefault="00A44CB3" w:rsidP="00A44CB3">
      <w:pPr>
        <w:spacing w:after="0" w:line="240" w:lineRule="auto"/>
        <w:jc w:val="right"/>
        <w:rPr>
          <w:rFonts w:ascii="Times New Roman" w:hAnsi="Times New Roman" w:cs="Times New Roman"/>
          <w:sz w:val="24"/>
          <w:szCs w:val="24"/>
        </w:rPr>
      </w:pPr>
      <w:r w:rsidRPr="00A44CB3">
        <w:rPr>
          <w:rFonts w:ascii="Times New Roman" w:hAnsi="Times New Roman" w:cs="Times New Roman"/>
          <w:sz w:val="24"/>
          <w:szCs w:val="24"/>
        </w:rPr>
        <w:t>Hayatabad Town, Peshawar</w:t>
      </w:r>
    </w:p>
    <w:p w:rsidR="00A44CB3" w:rsidRPr="00A44CB3" w:rsidRDefault="00A44CB3" w:rsidP="00A44CB3">
      <w:pPr>
        <w:spacing w:after="0" w:line="240" w:lineRule="auto"/>
        <w:jc w:val="right"/>
        <w:rPr>
          <w:rFonts w:ascii="Times New Roman" w:hAnsi="Times New Roman" w:cs="Times New Roman"/>
          <w:sz w:val="24"/>
          <w:szCs w:val="24"/>
        </w:rPr>
      </w:pPr>
      <w:r w:rsidRPr="00A44CB3">
        <w:rPr>
          <w:rFonts w:ascii="Times New Roman" w:hAnsi="Times New Roman" w:cs="Times New Roman"/>
          <w:sz w:val="24"/>
          <w:szCs w:val="24"/>
        </w:rPr>
        <w:t>Phone No. 091-814464</w:t>
      </w:r>
    </w:p>
    <w:p w:rsidR="00A44CB3" w:rsidRDefault="00A44CB3" w:rsidP="00A44CB3">
      <w:pPr>
        <w:spacing w:after="0" w:line="240" w:lineRule="auto"/>
        <w:jc w:val="right"/>
        <w:rPr>
          <w:rFonts w:ascii="Times New Roman" w:hAnsi="Times New Roman" w:cs="Times New Roman"/>
          <w:sz w:val="24"/>
          <w:szCs w:val="24"/>
        </w:rPr>
      </w:pPr>
      <w:r w:rsidRPr="00A44CB3">
        <w:rPr>
          <w:rFonts w:ascii="Times New Roman" w:hAnsi="Times New Roman" w:cs="Times New Roman"/>
          <w:sz w:val="24"/>
          <w:szCs w:val="24"/>
        </w:rPr>
        <w:t xml:space="preserve">E-mail:  </w:t>
      </w:r>
      <w:hyperlink r:id="rId9" w:history="1">
        <w:r w:rsidRPr="00EE46BA">
          <w:rPr>
            <w:rStyle w:val="Hyperlink"/>
            <w:rFonts w:ascii="Times New Roman" w:hAnsi="Times New Roman" w:cs="Times New Roman"/>
            <w:sz w:val="24"/>
            <w:szCs w:val="24"/>
          </w:rPr>
          <w:t>amirhussain75@upesh.edu.pk</w:t>
        </w:r>
      </w:hyperlink>
    </w:p>
    <w:p w:rsidR="00A44CB3" w:rsidRPr="00A44CB3" w:rsidRDefault="00A44CB3" w:rsidP="00A44CB3">
      <w:pPr>
        <w:spacing w:after="0" w:line="240" w:lineRule="auto"/>
        <w:jc w:val="right"/>
        <w:rPr>
          <w:rFonts w:ascii="Times New Roman" w:hAnsi="Times New Roman" w:cs="Times New Roman"/>
          <w:sz w:val="24"/>
          <w:szCs w:val="24"/>
        </w:rPr>
      </w:pPr>
      <w:r w:rsidRPr="00A44CB3">
        <w:rPr>
          <w:rFonts w:ascii="Times New Roman" w:hAnsi="Times New Roman" w:cs="Times New Roman"/>
          <w:sz w:val="24"/>
          <w:szCs w:val="24"/>
        </w:rPr>
        <w:t>Cellular: 0300-5930228</w:t>
      </w:r>
    </w:p>
    <w:p w:rsidR="00A44CB3" w:rsidRPr="00A44CB3" w:rsidRDefault="00A44CB3" w:rsidP="00A44CB3">
      <w:pPr>
        <w:pBdr>
          <w:bottom w:val="single" w:sz="6" w:space="1" w:color="auto"/>
        </w:pBdr>
        <w:spacing w:after="0" w:line="240" w:lineRule="auto"/>
        <w:rPr>
          <w:rFonts w:ascii="Times New Roman" w:hAnsi="Times New Roman" w:cs="Times New Roman"/>
          <w:b/>
          <w:sz w:val="24"/>
          <w:szCs w:val="24"/>
        </w:rPr>
      </w:pPr>
      <w:r w:rsidRPr="00A44CB3">
        <w:rPr>
          <w:rFonts w:ascii="Times New Roman" w:hAnsi="Times New Roman" w:cs="Times New Roman"/>
          <w:b/>
          <w:sz w:val="24"/>
          <w:szCs w:val="24"/>
        </w:rPr>
        <w:t>AMIR HUSSAIN</w:t>
      </w:r>
    </w:p>
    <w:p w:rsidR="00A44CB3" w:rsidRPr="00A44CB3" w:rsidRDefault="00A44CB3" w:rsidP="00A44CB3">
      <w:pPr>
        <w:spacing w:after="0" w:line="240" w:lineRule="auto"/>
        <w:rPr>
          <w:rFonts w:ascii="Times New Roman" w:hAnsi="Times New Roman" w:cs="Times New Roman"/>
          <w:sz w:val="24"/>
          <w:szCs w:val="24"/>
        </w:rPr>
      </w:pPr>
    </w:p>
    <w:p w:rsidR="00A44CB3" w:rsidRPr="00A44CB3" w:rsidRDefault="00A44CB3" w:rsidP="00A44CB3">
      <w:pPr>
        <w:spacing w:after="0" w:line="240" w:lineRule="auto"/>
        <w:rPr>
          <w:rFonts w:ascii="Times New Roman" w:hAnsi="Times New Roman" w:cs="Times New Roman"/>
          <w:sz w:val="24"/>
          <w:szCs w:val="24"/>
        </w:rPr>
      </w:pPr>
      <w:r w:rsidRPr="00A44CB3">
        <w:rPr>
          <w:rFonts w:ascii="Times New Roman" w:hAnsi="Times New Roman" w:cs="Times New Roman"/>
          <w:sz w:val="24"/>
          <w:szCs w:val="24"/>
        </w:rPr>
        <w:t>Designation:</w:t>
      </w:r>
      <w:r w:rsidRPr="00A44CB3">
        <w:rPr>
          <w:rFonts w:ascii="Times New Roman" w:hAnsi="Times New Roman" w:cs="Times New Roman"/>
          <w:sz w:val="24"/>
          <w:szCs w:val="24"/>
        </w:rPr>
        <w:tab/>
      </w:r>
      <w:r w:rsidRPr="00A44CB3">
        <w:rPr>
          <w:rFonts w:ascii="Times New Roman" w:hAnsi="Times New Roman" w:cs="Times New Roman"/>
          <w:b/>
          <w:sz w:val="24"/>
          <w:szCs w:val="24"/>
        </w:rPr>
        <w:t>Lecturer</w:t>
      </w:r>
    </w:p>
    <w:p w:rsidR="00A44CB3" w:rsidRPr="00A44CB3" w:rsidRDefault="00A44CB3" w:rsidP="00A44CB3">
      <w:pPr>
        <w:spacing w:after="0" w:line="240" w:lineRule="auto"/>
        <w:rPr>
          <w:rFonts w:ascii="Times New Roman" w:hAnsi="Times New Roman" w:cs="Times New Roman"/>
          <w:sz w:val="24"/>
          <w:szCs w:val="24"/>
        </w:rPr>
      </w:pPr>
      <w:r w:rsidRPr="00A44CB3">
        <w:rPr>
          <w:rFonts w:ascii="Times New Roman" w:hAnsi="Times New Roman" w:cs="Times New Roman"/>
          <w:sz w:val="24"/>
          <w:szCs w:val="24"/>
        </w:rPr>
        <w:tab/>
      </w:r>
      <w:r w:rsidRPr="00A44CB3">
        <w:rPr>
          <w:rFonts w:ascii="Times New Roman" w:hAnsi="Times New Roman" w:cs="Times New Roman"/>
          <w:sz w:val="24"/>
          <w:szCs w:val="24"/>
        </w:rPr>
        <w:tab/>
        <w:t>Institute of Management Studies, University of Peshawar</w:t>
      </w:r>
    </w:p>
    <w:p w:rsidR="00A44CB3" w:rsidRPr="00A44CB3" w:rsidRDefault="00A44CB3" w:rsidP="00A44CB3">
      <w:pPr>
        <w:spacing w:after="0" w:line="240" w:lineRule="auto"/>
        <w:rPr>
          <w:rFonts w:ascii="Times New Roman" w:hAnsi="Times New Roman" w:cs="Times New Roman"/>
          <w:sz w:val="24"/>
          <w:szCs w:val="24"/>
        </w:rPr>
      </w:pPr>
    </w:p>
    <w:p w:rsidR="00AC2CC5" w:rsidRPr="00513E9A" w:rsidRDefault="00AC2CC5" w:rsidP="00AC2CC5">
      <w:pPr>
        <w:rPr>
          <w:rFonts w:ascii="Times New Roman" w:hAnsi="Times New Roman" w:cs="Times New Roman"/>
          <w:b/>
          <w:sz w:val="24"/>
          <w:szCs w:val="28"/>
        </w:rPr>
      </w:pPr>
      <w:r w:rsidRPr="00513E9A">
        <w:rPr>
          <w:rFonts w:ascii="Times New Roman" w:hAnsi="Times New Roman" w:cs="Times New Roman"/>
          <w:b/>
          <w:sz w:val="24"/>
          <w:szCs w:val="28"/>
        </w:rPr>
        <w:t xml:space="preserve">Education </w:t>
      </w:r>
    </w:p>
    <w:tbl>
      <w:tblPr>
        <w:tblStyle w:val="TableGrid"/>
        <w:tblW w:w="9243" w:type="dxa"/>
        <w:tblLook w:val="04A0" w:firstRow="1" w:lastRow="0" w:firstColumn="1" w:lastColumn="0" w:noHBand="0" w:noVBand="1"/>
      </w:tblPr>
      <w:tblGrid>
        <w:gridCol w:w="569"/>
        <w:gridCol w:w="2059"/>
        <w:gridCol w:w="1260"/>
        <w:gridCol w:w="1479"/>
        <w:gridCol w:w="1171"/>
        <w:gridCol w:w="1389"/>
        <w:gridCol w:w="1316"/>
      </w:tblGrid>
      <w:tr w:rsidR="00B0047E" w:rsidTr="00B0047E">
        <w:tc>
          <w:tcPr>
            <w:tcW w:w="569" w:type="dxa"/>
          </w:tcPr>
          <w:p w:rsidR="002419B4" w:rsidRPr="00AC2CC5" w:rsidRDefault="002419B4" w:rsidP="002419B4">
            <w:pPr>
              <w:jc w:val="center"/>
              <w:rPr>
                <w:rFonts w:ascii="Times New Roman" w:hAnsi="Times New Roman" w:cs="Times New Roman"/>
                <w:b/>
                <w:sz w:val="20"/>
                <w:szCs w:val="28"/>
              </w:rPr>
            </w:pPr>
            <w:r w:rsidRPr="00AC2CC5">
              <w:rPr>
                <w:rFonts w:ascii="Times New Roman" w:hAnsi="Times New Roman" w:cs="Times New Roman"/>
                <w:b/>
                <w:sz w:val="20"/>
                <w:szCs w:val="28"/>
              </w:rPr>
              <w:t>S.#</w:t>
            </w:r>
          </w:p>
        </w:tc>
        <w:tc>
          <w:tcPr>
            <w:tcW w:w="2059" w:type="dxa"/>
          </w:tcPr>
          <w:p w:rsidR="002419B4" w:rsidRPr="00AC2CC5" w:rsidRDefault="002419B4" w:rsidP="002419B4">
            <w:pPr>
              <w:jc w:val="center"/>
              <w:rPr>
                <w:rFonts w:ascii="Times New Roman" w:hAnsi="Times New Roman" w:cs="Times New Roman"/>
                <w:b/>
                <w:sz w:val="20"/>
                <w:szCs w:val="28"/>
              </w:rPr>
            </w:pPr>
            <w:r w:rsidRPr="00AC2CC5">
              <w:rPr>
                <w:rFonts w:ascii="Times New Roman" w:hAnsi="Times New Roman" w:cs="Times New Roman"/>
                <w:b/>
                <w:sz w:val="20"/>
                <w:szCs w:val="28"/>
              </w:rPr>
              <w:t>Certificate / Degree</w:t>
            </w:r>
          </w:p>
        </w:tc>
        <w:tc>
          <w:tcPr>
            <w:tcW w:w="1260" w:type="dxa"/>
          </w:tcPr>
          <w:p w:rsidR="002419B4" w:rsidRPr="00AC2CC5" w:rsidRDefault="002419B4" w:rsidP="002419B4">
            <w:pPr>
              <w:jc w:val="center"/>
              <w:rPr>
                <w:rFonts w:ascii="Times New Roman" w:hAnsi="Times New Roman" w:cs="Times New Roman"/>
                <w:b/>
                <w:sz w:val="20"/>
                <w:szCs w:val="28"/>
              </w:rPr>
            </w:pPr>
            <w:r w:rsidRPr="00AC2CC5">
              <w:rPr>
                <w:rFonts w:ascii="Times New Roman" w:hAnsi="Times New Roman" w:cs="Times New Roman"/>
                <w:b/>
                <w:sz w:val="20"/>
                <w:szCs w:val="28"/>
              </w:rPr>
              <w:t>Board / University</w:t>
            </w:r>
          </w:p>
        </w:tc>
        <w:tc>
          <w:tcPr>
            <w:tcW w:w="1479" w:type="dxa"/>
          </w:tcPr>
          <w:p w:rsidR="002419B4" w:rsidRPr="00AC2CC5" w:rsidRDefault="002419B4" w:rsidP="002419B4">
            <w:pPr>
              <w:jc w:val="center"/>
              <w:rPr>
                <w:rFonts w:ascii="Times New Roman" w:hAnsi="Times New Roman" w:cs="Times New Roman"/>
                <w:b/>
                <w:sz w:val="20"/>
                <w:szCs w:val="28"/>
              </w:rPr>
            </w:pPr>
            <w:r w:rsidRPr="00AC2CC5">
              <w:rPr>
                <w:rFonts w:ascii="Times New Roman" w:hAnsi="Times New Roman" w:cs="Times New Roman"/>
                <w:b/>
                <w:sz w:val="20"/>
                <w:szCs w:val="28"/>
              </w:rPr>
              <w:t>Year of Passing</w:t>
            </w:r>
          </w:p>
        </w:tc>
        <w:tc>
          <w:tcPr>
            <w:tcW w:w="1171" w:type="dxa"/>
          </w:tcPr>
          <w:p w:rsidR="002419B4" w:rsidRPr="00AC2CC5" w:rsidRDefault="002419B4" w:rsidP="002419B4">
            <w:pPr>
              <w:jc w:val="center"/>
              <w:rPr>
                <w:rFonts w:ascii="Times New Roman" w:hAnsi="Times New Roman" w:cs="Times New Roman"/>
                <w:b/>
                <w:sz w:val="20"/>
                <w:szCs w:val="28"/>
              </w:rPr>
            </w:pPr>
            <w:r>
              <w:rPr>
                <w:rFonts w:ascii="Times New Roman" w:hAnsi="Times New Roman" w:cs="Times New Roman"/>
                <w:b/>
                <w:sz w:val="20"/>
                <w:szCs w:val="28"/>
              </w:rPr>
              <w:t xml:space="preserve">Marks </w:t>
            </w:r>
            <w:proofErr w:type="spellStart"/>
            <w:r>
              <w:rPr>
                <w:rFonts w:ascii="Times New Roman" w:hAnsi="Times New Roman" w:cs="Times New Roman"/>
                <w:b/>
                <w:sz w:val="20"/>
                <w:szCs w:val="28"/>
              </w:rPr>
              <w:t>Obt</w:t>
            </w:r>
            <w:proofErr w:type="spellEnd"/>
            <w:r>
              <w:rPr>
                <w:rFonts w:ascii="Times New Roman" w:hAnsi="Times New Roman" w:cs="Times New Roman"/>
                <w:b/>
                <w:sz w:val="20"/>
                <w:szCs w:val="28"/>
              </w:rPr>
              <w:t xml:space="preserve">. </w:t>
            </w:r>
          </w:p>
        </w:tc>
        <w:tc>
          <w:tcPr>
            <w:tcW w:w="1389" w:type="dxa"/>
          </w:tcPr>
          <w:p w:rsidR="002419B4" w:rsidRDefault="002419B4" w:rsidP="002419B4">
            <w:pPr>
              <w:jc w:val="center"/>
              <w:rPr>
                <w:rFonts w:ascii="Times New Roman" w:hAnsi="Times New Roman" w:cs="Times New Roman"/>
                <w:b/>
                <w:sz w:val="20"/>
                <w:szCs w:val="28"/>
              </w:rPr>
            </w:pPr>
            <w:r>
              <w:rPr>
                <w:rFonts w:ascii="Times New Roman" w:hAnsi="Times New Roman" w:cs="Times New Roman"/>
                <w:b/>
                <w:sz w:val="20"/>
                <w:szCs w:val="28"/>
              </w:rPr>
              <w:t>Total Marks</w:t>
            </w:r>
          </w:p>
        </w:tc>
        <w:tc>
          <w:tcPr>
            <w:tcW w:w="1316" w:type="dxa"/>
          </w:tcPr>
          <w:p w:rsidR="002419B4" w:rsidRPr="00AC2CC5" w:rsidRDefault="002419B4" w:rsidP="002419B4">
            <w:pPr>
              <w:jc w:val="center"/>
              <w:rPr>
                <w:rFonts w:ascii="Times New Roman" w:hAnsi="Times New Roman" w:cs="Times New Roman"/>
                <w:b/>
                <w:sz w:val="20"/>
                <w:szCs w:val="28"/>
              </w:rPr>
            </w:pPr>
            <w:r>
              <w:rPr>
                <w:rFonts w:ascii="Times New Roman" w:hAnsi="Times New Roman" w:cs="Times New Roman"/>
                <w:b/>
                <w:sz w:val="20"/>
                <w:szCs w:val="28"/>
              </w:rPr>
              <w:t xml:space="preserve">Grade / </w:t>
            </w:r>
            <w:proofErr w:type="spellStart"/>
            <w:r>
              <w:rPr>
                <w:rFonts w:ascii="Times New Roman" w:hAnsi="Times New Roman" w:cs="Times New Roman"/>
                <w:b/>
                <w:sz w:val="20"/>
                <w:szCs w:val="28"/>
              </w:rPr>
              <w:t>Div</w:t>
            </w:r>
            <w:proofErr w:type="spellEnd"/>
          </w:p>
        </w:tc>
      </w:tr>
      <w:tr w:rsidR="00B0047E" w:rsidTr="00B0047E">
        <w:tc>
          <w:tcPr>
            <w:tcW w:w="569" w:type="dxa"/>
          </w:tcPr>
          <w:p w:rsidR="002419B4" w:rsidRPr="00B0047E" w:rsidRDefault="002419B4" w:rsidP="00B0047E">
            <w:pPr>
              <w:jc w:val="center"/>
              <w:rPr>
                <w:rFonts w:ascii="Times New Roman" w:hAnsi="Times New Roman" w:cs="Times New Roman"/>
                <w:sz w:val="24"/>
                <w:szCs w:val="28"/>
              </w:rPr>
            </w:pPr>
            <w:r w:rsidRPr="00B0047E">
              <w:rPr>
                <w:rFonts w:ascii="Times New Roman" w:hAnsi="Times New Roman" w:cs="Times New Roman"/>
                <w:sz w:val="24"/>
                <w:szCs w:val="28"/>
              </w:rPr>
              <w:t>1</w:t>
            </w:r>
          </w:p>
        </w:tc>
        <w:tc>
          <w:tcPr>
            <w:tcW w:w="2059" w:type="dxa"/>
          </w:tcPr>
          <w:p w:rsidR="002419B4" w:rsidRPr="00B0047E" w:rsidRDefault="002419B4" w:rsidP="00B0047E">
            <w:pPr>
              <w:rPr>
                <w:rFonts w:ascii="Times New Roman" w:hAnsi="Times New Roman" w:cs="Times New Roman"/>
                <w:sz w:val="24"/>
                <w:szCs w:val="28"/>
              </w:rPr>
            </w:pPr>
            <w:r w:rsidRPr="00B0047E">
              <w:rPr>
                <w:rFonts w:ascii="Times New Roman" w:hAnsi="Times New Roman" w:cs="Times New Roman"/>
                <w:sz w:val="24"/>
                <w:szCs w:val="28"/>
              </w:rPr>
              <w:t>Matric (Science Group)</w:t>
            </w:r>
          </w:p>
        </w:tc>
        <w:tc>
          <w:tcPr>
            <w:tcW w:w="1260" w:type="dxa"/>
          </w:tcPr>
          <w:p w:rsidR="002419B4" w:rsidRPr="00B0047E" w:rsidRDefault="002419B4" w:rsidP="00B0047E">
            <w:pPr>
              <w:jc w:val="center"/>
              <w:rPr>
                <w:rFonts w:ascii="Times New Roman" w:hAnsi="Times New Roman" w:cs="Times New Roman"/>
                <w:sz w:val="24"/>
                <w:szCs w:val="28"/>
              </w:rPr>
            </w:pPr>
            <w:r w:rsidRPr="00B0047E">
              <w:rPr>
                <w:rFonts w:ascii="Times New Roman" w:hAnsi="Times New Roman" w:cs="Times New Roman"/>
                <w:sz w:val="24"/>
                <w:szCs w:val="28"/>
              </w:rPr>
              <w:t>Peshawar Board</w:t>
            </w:r>
          </w:p>
        </w:tc>
        <w:tc>
          <w:tcPr>
            <w:tcW w:w="1479" w:type="dxa"/>
          </w:tcPr>
          <w:p w:rsidR="002419B4" w:rsidRPr="00B0047E" w:rsidRDefault="002419B4" w:rsidP="00B0047E">
            <w:pPr>
              <w:jc w:val="center"/>
              <w:rPr>
                <w:rFonts w:ascii="Times New Roman" w:hAnsi="Times New Roman" w:cs="Times New Roman"/>
                <w:sz w:val="24"/>
                <w:szCs w:val="28"/>
              </w:rPr>
            </w:pPr>
            <w:r w:rsidRPr="00B0047E">
              <w:rPr>
                <w:rFonts w:ascii="Times New Roman" w:hAnsi="Times New Roman" w:cs="Times New Roman"/>
                <w:sz w:val="24"/>
                <w:szCs w:val="28"/>
              </w:rPr>
              <w:t>1990-91</w:t>
            </w:r>
          </w:p>
        </w:tc>
        <w:tc>
          <w:tcPr>
            <w:tcW w:w="1171" w:type="dxa"/>
          </w:tcPr>
          <w:p w:rsidR="002419B4" w:rsidRPr="00B0047E" w:rsidRDefault="002419B4" w:rsidP="00B0047E">
            <w:pPr>
              <w:jc w:val="center"/>
              <w:rPr>
                <w:rFonts w:ascii="Times New Roman" w:hAnsi="Times New Roman" w:cs="Times New Roman"/>
                <w:sz w:val="24"/>
                <w:szCs w:val="28"/>
              </w:rPr>
            </w:pPr>
            <w:r w:rsidRPr="00B0047E">
              <w:rPr>
                <w:rFonts w:ascii="Times New Roman" w:hAnsi="Times New Roman" w:cs="Times New Roman"/>
                <w:sz w:val="24"/>
                <w:szCs w:val="28"/>
              </w:rPr>
              <w:t>617</w:t>
            </w:r>
          </w:p>
        </w:tc>
        <w:tc>
          <w:tcPr>
            <w:tcW w:w="1389" w:type="dxa"/>
          </w:tcPr>
          <w:p w:rsidR="002419B4" w:rsidRPr="00B0047E" w:rsidRDefault="002419B4" w:rsidP="00B0047E">
            <w:pPr>
              <w:jc w:val="center"/>
              <w:rPr>
                <w:rFonts w:ascii="Times New Roman" w:hAnsi="Times New Roman" w:cs="Times New Roman"/>
                <w:sz w:val="24"/>
                <w:szCs w:val="28"/>
              </w:rPr>
            </w:pPr>
            <w:r w:rsidRPr="00B0047E">
              <w:rPr>
                <w:rFonts w:ascii="Times New Roman" w:hAnsi="Times New Roman" w:cs="Times New Roman"/>
                <w:sz w:val="24"/>
                <w:szCs w:val="28"/>
              </w:rPr>
              <w:t>850</w:t>
            </w:r>
          </w:p>
        </w:tc>
        <w:tc>
          <w:tcPr>
            <w:tcW w:w="1316" w:type="dxa"/>
          </w:tcPr>
          <w:p w:rsidR="002419B4" w:rsidRPr="00B0047E" w:rsidRDefault="002419B4" w:rsidP="00B0047E">
            <w:pPr>
              <w:jc w:val="center"/>
              <w:rPr>
                <w:rFonts w:ascii="Times New Roman" w:hAnsi="Times New Roman" w:cs="Times New Roman"/>
                <w:sz w:val="24"/>
                <w:szCs w:val="28"/>
              </w:rPr>
            </w:pPr>
            <w:r w:rsidRPr="00B0047E">
              <w:rPr>
                <w:rFonts w:ascii="Times New Roman" w:hAnsi="Times New Roman" w:cs="Times New Roman"/>
                <w:sz w:val="24"/>
                <w:szCs w:val="28"/>
              </w:rPr>
              <w:t>First</w:t>
            </w:r>
          </w:p>
        </w:tc>
      </w:tr>
      <w:tr w:rsidR="00B0047E" w:rsidTr="00B0047E">
        <w:tc>
          <w:tcPr>
            <w:tcW w:w="56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2</w:t>
            </w:r>
          </w:p>
        </w:tc>
        <w:tc>
          <w:tcPr>
            <w:tcW w:w="2059" w:type="dxa"/>
          </w:tcPr>
          <w:p w:rsidR="002419B4" w:rsidRPr="00B0047E" w:rsidRDefault="007C35A9" w:rsidP="003E73CC">
            <w:pPr>
              <w:rPr>
                <w:rFonts w:ascii="Times New Roman" w:hAnsi="Times New Roman" w:cs="Times New Roman"/>
                <w:sz w:val="24"/>
                <w:szCs w:val="28"/>
              </w:rPr>
            </w:pPr>
            <w:proofErr w:type="spellStart"/>
            <w:r w:rsidRPr="00B0047E">
              <w:rPr>
                <w:rFonts w:ascii="Times New Roman" w:hAnsi="Times New Roman" w:cs="Times New Roman"/>
                <w:sz w:val="24"/>
                <w:szCs w:val="28"/>
              </w:rPr>
              <w:t>F</w:t>
            </w:r>
            <w:r w:rsidR="00B0047E">
              <w:rPr>
                <w:rFonts w:ascii="Times New Roman" w:hAnsi="Times New Roman" w:cs="Times New Roman"/>
                <w:sz w:val="24"/>
                <w:szCs w:val="28"/>
              </w:rPr>
              <w:t>.</w:t>
            </w:r>
            <w:r w:rsidRPr="00B0047E">
              <w:rPr>
                <w:rFonts w:ascii="Times New Roman" w:hAnsi="Times New Roman" w:cs="Times New Roman"/>
                <w:sz w:val="24"/>
                <w:szCs w:val="28"/>
              </w:rPr>
              <w:t>Sc</w:t>
            </w:r>
            <w:proofErr w:type="spellEnd"/>
            <w:r w:rsidRPr="00B0047E">
              <w:rPr>
                <w:rFonts w:ascii="Times New Roman" w:hAnsi="Times New Roman" w:cs="Times New Roman"/>
                <w:sz w:val="24"/>
                <w:szCs w:val="28"/>
              </w:rPr>
              <w:t>. (Pre</w:t>
            </w:r>
            <w:r w:rsidR="003E73CC">
              <w:rPr>
                <w:rFonts w:ascii="Times New Roman" w:hAnsi="Times New Roman" w:cs="Times New Roman"/>
                <w:sz w:val="24"/>
                <w:szCs w:val="28"/>
              </w:rPr>
              <w:t>-</w:t>
            </w:r>
            <w:r w:rsidRPr="00B0047E">
              <w:rPr>
                <w:rFonts w:ascii="Times New Roman" w:hAnsi="Times New Roman" w:cs="Times New Roman"/>
                <w:sz w:val="24"/>
                <w:szCs w:val="28"/>
              </w:rPr>
              <w:t>Eng.)</w:t>
            </w:r>
          </w:p>
        </w:tc>
        <w:tc>
          <w:tcPr>
            <w:tcW w:w="1260"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Peshawar Board</w:t>
            </w:r>
          </w:p>
        </w:tc>
        <w:tc>
          <w:tcPr>
            <w:tcW w:w="147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1992-93</w:t>
            </w:r>
          </w:p>
        </w:tc>
        <w:tc>
          <w:tcPr>
            <w:tcW w:w="1171"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711</w:t>
            </w:r>
          </w:p>
        </w:tc>
        <w:tc>
          <w:tcPr>
            <w:tcW w:w="138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1100</w:t>
            </w:r>
          </w:p>
        </w:tc>
        <w:tc>
          <w:tcPr>
            <w:tcW w:w="1316"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First</w:t>
            </w:r>
          </w:p>
        </w:tc>
      </w:tr>
      <w:tr w:rsidR="00B0047E" w:rsidTr="00B0047E">
        <w:tc>
          <w:tcPr>
            <w:tcW w:w="56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3</w:t>
            </w:r>
          </w:p>
        </w:tc>
        <w:tc>
          <w:tcPr>
            <w:tcW w:w="2059" w:type="dxa"/>
          </w:tcPr>
          <w:p w:rsidR="002419B4" w:rsidRPr="00B0047E" w:rsidRDefault="007C35A9" w:rsidP="00B0047E">
            <w:pPr>
              <w:rPr>
                <w:rFonts w:ascii="Times New Roman" w:hAnsi="Times New Roman" w:cs="Times New Roman"/>
                <w:sz w:val="24"/>
                <w:szCs w:val="28"/>
              </w:rPr>
            </w:pPr>
            <w:r w:rsidRPr="00B0047E">
              <w:rPr>
                <w:rFonts w:ascii="Times New Roman" w:hAnsi="Times New Roman" w:cs="Times New Roman"/>
                <w:sz w:val="24"/>
                <w:szCs w:val="28"/>
              </w:rPr>
              <w:t>B.Sc</w:t>
            </w:r>
            <w:r w:rsidR="003E73CC">
              <w:rPr>
                <w:rFonts w:ascii="Times New Roman" w:hAnsi="Times New Roman" w:cs="Times New Roman"/>
                <w:sz w:val="24"/>
                <w:szCs w:val="28"/>
              </w:rPr>
              <w:t>.</w:t>
            </w:r>
            <w:r w:rsidRPr="00B0047E">
              <w:rPr>
                <w:rFonts w:ascii="Times New Roman" w:hAnsi="Times New Roman" w:cs="Times New Roman"/>
                <w:sz w:val="24"/>
                <w:szCs w:val="28"/>
              </w:rPr>
              <w:t xml:space="preserve"> (Computer Sciences)</w:t>
            </w:r>
          </w:p>
        </w:tc>
        <w:tc>
          <w:tcPr>
            <w:tcW w:w="1260"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Peshawar University</w:t>
            </w:r>
          </w:p>
        </w:tc>
        <w:tc>
          <w:tcPr>
            <w:tcW w:w="147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1994-95</w:t>
            </w:r>
          </w:p>
        </w:tc>
        <w:tc>
          <w:tcPr>
            <w:tcW w:w="1171"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248</w:t>
            </w:r>
          </w:p>
        </w:tc>
        <w:tc>
          <w:tcPr>
            <w:tcW w:w="138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550</w:t>
            </w:r>
          </w:p>
        </w:tc>
        <w:tc>
          <w:tcPr>
            <w:tcW w:w="1316"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Second</w:t>
            </w:r>
          </w:p>
        </w:tc>
      </w:tr>
      <w:tr w:rsidR="00B0047E" w:rsidTr="00B0047E">
        <w:tc>
          <w:tcPr>
            <w:tcW w:w="56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4</w:t>
            </w:r>
          </w:p>
        </w:tc>
        <w:tc>
          <w:tcPr>
            <w:tcW w:w="2059" w:type="dxa"/>
          </w:tcPr>
          <w:p w:rsidR="002419B4" w:rsidRPr="00B0047E" w:rsidRDefault="007C35A9" w:rsidP="00B0047E">
            <w:pPr>
              <w:rPr>
                <w:rFonts w:ascii="Times New Roman" w:hAnsi="Times New Roman" w:cs="Times New Roman"/>
                <w:sz w:val="24"/>
                <w:szCs w:val="28"/>
              </w:rPr>
            </w:pPr>
            <w:r w:rsidRPr="00B0047E">
              <w:rPr>
                <w:rFonts w:ascii="Times New Roman" w:hAnsi="Times New Roman" w:cs="Times New Roman"/>
                <w:sz w:val="24"/>
                <w:szCs w:val="28"/>
              </w:rPr>
              <w:t>MBA (Finance)</w:t>
            </w:r>
          </w:p>
        </w:tc>
        <w:tc>
          <w:tcPr>
            <w:tcW w:w="1260"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Peshawar University</w:t>
            </w:r>
          </w:p>
        </w:tc>
        <w:tc>
          <w:tcPr>
            <w:tcW w:w="147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2000-2001</w:t>
            </w:r>
          </w:p>
        </w:tc>
        <w:tc>
          <w:tcPr>
            <w:tcW w:w="1171"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3.5 CGPA</w:t>
            </w:r>
          </w:p>
        </w:tc>
        <w:tc>
          <w:tcPr>
            <w:tcW w:w="1389" w:type="dxa"/>
          </w:tcPr>
          <w:p w:rsid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4.0</w:t>
            </w:r>
          </w:p>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 xml:space="preserve"> CGPA</w:t>
            </w:r>
          </w:p>
        </w:tc>
        <w:tc>
          <w:tcPr>
            <w:tcW w:w="1316"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First</w:t>
            </w:r>
          </w:p>
        </w:tc>
      </w:tr>
      <w:tr w:rsidR="00B0047E" w:rsidTr="00B0047E">
        <w:tc>
          <w:tcPr>
            <w:tcW w:w="56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5</w:t>
            </w:r>
          </w:p>
        </w:tc>
        <w:tc>
          <w:tcPr>
            <w:tcW w:w="2059" w:type="dxa"/>
          </w:tcPr>
          <w:p w:rsidR="002419B4" w:rsidRPr="00B0047E" w:rsidRDefault="007C35A9" w:rsidP="00B0047E">
            <w:pPr>
              <w:rPr>
                <w:rFonts w:ascii="Times New Roman" w:hAnsi="Times New Roman" w:cs="Times New Roman"/>
                <w:sz w:val="24"/>
                <w:szCs w:val="28"/>
              </w:rPr>
            </w:pPr>
            <w:r w:rsidRPr="00B0047E">
              <w:rPr>
                <w:rFonts w:ascii="Times New Roman" w:hAnsi="Times New Roman" w:cs="Times New Roman"/>
                <w:sz w:val="24"/>
                <w:szCs w:val="28"/>
              </w:rPr>
              <w:t>MS Management Sciences</w:t>
            </w:r>
          </w:p>
        </w:tc>
        <w:tc>
          <w:tcPr>
            <w:tcW w:w="1260"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IM. Sciences</w:t>
            </w:r>
          </w:p>
        </w:tc>
        <w:tc>
          <w:tcPr>
            <w:tcW w:w="1479"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2009-2010</w:t>
            </w:r>
          </w:p>
        </w:tc>
        <w:tc>
          <w:tcPr>
            <w:tcW w:w="1171"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3.35 CGPA</w:t>
            </w:r>
          </w:p>
        </w:tc>
        <w:tc>
          <w:tcPr>
            <w:tcW w:w="1389" w:type="dxa"/>
          </w:tcPr>
          <w:p w:rsid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 xml:space="preserve">4.0 </w:t>
            </w:r>
          </w:p>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CGPA</w:t>
            </w:r>
          </w:p>
        </w:tc>
        <w:tc>
          <w:tcPr>
            <w:tcW w:w="1316" w:type="dxa"/>
          </w:tcPr>
          <w:p w:rsidR="002419B4"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First</w:t>
            </w:r>
          </w:p>
        </w:tc>
      </w:tr>
      <w:tr w:rsidR="007C35A9" w:rsidTr="00B0047E">
        <w:tc>
          <w:tcPr>
            <w:tcW w:w="569" w:type="dxa"/>
          </w:tcPr>
          <w:p w:rsidR="007C35A9"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6</w:t>
            </w:r>
          </w:p>
        </w:tc>
        <w:tc>
          <w:tcPr>
            <w:tcW w:w="2059" w:type="dxa"/>
          </w:tcPr>
          <w:p w:rsidR="007C35A9" w:rsidRPr="00B0047E" w:rsidRDefault="007C35A9" w:rsidP="003E73CC">
            <w:pPr>
              <w:rPr>
                <w:rFonts w:ascii="Times New Roman" w:hAnsi="Times New Roman" w:cs="Times New Roman"/>
                <w:sz w:val="24"/>
                <w:szCs w:val="28"/>
              </w:rPr>
            </w:pPr>
            <w:r w:rsidRPr="00B0047E">
              <w:rPr>
                <w:rFonts w:ascii="Times New Roman" w:hAnsi="Times New Roman" w:cs="Times New Roman"/>
                <w:sz w:val="24"/>
                <w:szCs w:val="28"/>
              </w:rPr>
              <w:t>Ph.D</w:t>
            </w:r>
            <w:r w:rsidR="003E73CC">
              <w:rPr>
                <w:rFonts w:ascii="Times New Roman" w:hAnsi="Times New Roman" w:cs="Times New Roman"/>
                <w:sz w:val="24"/>
                <w:szCs w:val="28"/>
              </w:rPr>
              <w:t>.</w:t>
            </w:r>
          </w:p>
        </w:tc>
        <w:tc>
          <w:tcPr>
            <w:tcW w:w="6615" w:type="dxa"/>
            <w:gridSpan w:val="5"/>
          </w:tcPr>
          <w:p w:rsidR="007C35A9" w:rsidRPr="00B0047E" w:rsidRDefault="007C35A9" w:rsidP="00B0047E">
            <w:pPr>
              <w:jc w:val="center"/>
              <w:rPr>
                <w:rFonts w:ascii="Times New Roman" w:hAnsi="Times New Roman" w:cs="Times New Roman"/>
                <w:sz w:val="24"/>
                <w:szCs w:val="28"/>
              </w:rPr>
            </w:pPr>
            <w:r w:rsidRPr="00B0047E">
              <w:rPr>
                <w:rFonts w:ascii="Times New Roman" w:hAnsi="Times New Roman" w:cs="Times New Roman"/>
                <w:sz w:val="24"/>
                <w:szCs w:val="28"/>
              </w:rPr>
              <w:t>Course Work completed and thesis in Progress</w:t>
            </w:r>
          </w:p>
        </w:tc>
      </w:tr>
    </w:tbl>
    <w:p w:rsidR="00AC2CC5" w:rsidRPr="00AC2CC5" w:rsidRDefault="00AC2CC5" w:rsidP="00AC2CC5">
      <w:pPr>
        <w:rPr>
          <w:rFonts w:ascii="Times New Roman" w:hAnsi="Times New Roman" w:cs="Times New Roman"/>
          <w:b/>
          <w:sz w:val="24"/>
          <w:szCs w:val="28"/>
        </w:rPr>
      </w:pPr>
    </w:p>
    <w:p w:rsidR="00D60BA6" w:rsidRPr="00513E9A" w:rsidRDefault="00D60BA6">
      <w:pPr>
        <w:rPr>
          <w:rFonts w:ascii="Times New Roman" w:hAnsi="Times New Roman" w:cs="Times New Roman"/>
          <w:b/>
          <w:sz w:val="24"/>
          <w:szCs w:val="28"/>
        </w:rPr>
      </w:pPr>
      <w:r w:rsidRPr="00513E9A">
        <w:rPr>
          <w:rFonts w:ascii="Times New Roman" w:hAnsi="Times New Roman" w:cs="Times New Roman"/>
          <w:b/>
          <w:sz w:val="24"/>
          <w:szCs w:val="28"/>
        </w:rPr>
        <w:t>Professional Experience</w:t>
      </w:r>
    </w:p>
    <w:p w:rsidR="005120AA" w:rsidRPr="00513E9A" w:rsidRDefault="005120AA" w:rsidP="005120AA">
      <w:pPr>
        <w:rPr>
          <w:rFonts w:ascii="Times New Roman" w:hAnsi="Times New Roman" w:cs="Times New Roman"/>
          <w:b/>
          <w:sz w:val="24"/>
          <w:szCs w:val="28"/>
        </w:rPr>
      </w:pPr>
      <w:r w:rsidRPr="00513E9A">
        <w:rPr>
          <w:rFonts w:ascii="Times New Roman" w:hAnsi="Times New Roman" w:cs="Times New Roman"/>
          <w:b/>
          <w:sz w:val="24"/>
          <w:szCs w:val="28"/>
        </w:rPr>
        <w:t>Coordinator Finance</w:t>
      </w:r>
      <w:r w:rsidR="00C8268B" w:rsidRPr="00513E9A">
        <w:rPr>
          <w:rFonts w:ascii="Times New Roman" w:hAnsi="Times New Roman" w:cs="Times New Roman"/>
          <w:b/>
          <w:sz w:val="24"/>
          <w:szCs w:val="28"/>
        </w:rPr>
        <w:t xml:space="preserve"> IMS</w:t>
      </w:r>
      <w:r w:rsidRPr="00513E9A">
        <w:rPr>
          <w:rFonts w:ascii="Times New Roman" w:hAnsi="Times New Roman" w:cs="Times New Roman"/>
          <w:b/>
          <w:sz w:val="24"/>
          <w:szCs w:val="28"/>
        </w:rPr>
        <w:t xml:space="preserve"> </w:t>
      </w:r>
      <w:r w:rsidR="00312CEC" w:rsidRPr="00513E9A">
        <w:rPr>
          <w:rFonts w:ascii="Times New Roman" w:hAnsi="Times New Roman" w:cs="Times New Roman"/>
          <w:b/>
          <w:sz w:val="24"/>
          <w:szCs w:val="28"/>
        </w:rPr>
        <w:t>(2009</w:t>
      </w:r>
      <w:r w:rsidRPr="00513E9A">
        <w:rPr>
          <w:rFonts w:ascii="Times New Roman" w:hAnsi="Times New Roman" w:cs="Times New Roman"/>
          <w:b/>
          <w:sz w:val="24"/>
          <w:szCs w:val="28"/>
        </w:rPr>
        <w:t xml:space="preserve"> – to date)</w:t>
      </w:r>
    </w:p>
    <w:p w:rsidR="00312CEC" w:rsidRDefault="00C8268B" w:rsidP="00312CEC">
      <w:pPr>
        <w:pStyle w:val="ListParagraph"/>
        <w:numPr>
          <w:ilvl w:val="0"/>
          <w:numId w:val="19"/>
        </w:numPr>
        <w:rPr>
          <w:rFonts w:ascii="Times New Roman" w:hAnsi="Times New Roman" w:cs="Times New Roman"/>
          <w:sz w:val="24"/>
          <w:szCs w:val="28"/>
        </w:rPr>
      </w:pPr>
      <w:r>
        <w:rPr>
          <w:rFonts w:ascii="Times New Roman" w:hAnsi="Times New Roman" w:cs="Times New Roman"/>
          <w:sz w:val="24"/>
          <w:szCs w:val="28"/>
        </w:rPr>
        <w:t>Prepare annual budget for the institute.</w:t>
      </w:r>
    </w:p>
    <w:p w:rsidR="00C8268B" w:rsidRDefault="00C8268B" w:rsidP="00312CEC">
      <w:pPr>
        <w:pStyle w:val="ListParagraph"/>
        <w:numPr>
          <w:ilvl w:val="0"/>
          <w:numId w:val="19"/>
        </w:numPr>
        <w:rPr>
          <w:rFonts w:ascii="Times New Roman" w:hAnsi="Times New Roman" w:cs="Times New Roman"/>
          <w:sz w:val="24"/>
          <w:szCs w:val="28"/>
        </w:rPr>
      </w:pPr>
      <w:r>
        <w:rPr>
          <w:rFonts w:ascii="Times New Roman" w:hAnsi="Times New Roman" w:cs="Times New Roman"/>
          <w:sz w:val="24"/>
          <w:szCs w:val="28"/>
        </w:rPr>
        <w:t>Annual audit of the institute.</w:t>
      </w:r>
    </w:p>
    <w:p w:rsidR="00C8268B" w:rsidRDefault="00C8268B" w:rsidP="00312CEC">
      <w:pPr>
        <w:pStyle w:val="ListParagraph"/>
        <w:numPr>
          <w:ilvl w:val="0"/>
          <w:numId w:val="19"/>
        </w:numPr>
        <w:rPr>
          <w:rFonts w:ascii="Times New Roman" w:hAnsi="Times New Roman" w:cs="Times New Roman"/>
          <w:sz w:val="24"/>
          <w:szCs w:val="28"/>
        </w:rPr>
      </w:pPr>
      <w:r>
        <w:rPr>
          <w:rFonts w:ascii="Times New Roman" w:hAnsi="Times New Roman" w:cs="Times New Roman"/>
          <w:sz w:val="24"/>
          <w:szCs w:val="28"/>
        </w:rPr>
        <w:t>Funds raising schemes for the institute.</w:t>
      </w:r>
    </w:p>
    <w:p w:rsidR="00C8268B" w:rsidRDefault="00C8268B" w:rsidP="00312CEC">
      <w:pPr>
        <w:pStyle w:val="ListParagraph"/>
        <w:numPr>
          <w:ilvl w:val="0"/>
          <w:numId w:val="19"/>
        </w:numPr>
        <w:rPr>
          <w:rFonts w:ascii="Times New Roman" w:hAnsi="Times New Roman" w:cs="Times New Roman"/>
          <w:sz w:val="24"/>
          <w:szCs w:val="28"/>
        </w:rPr>
      </w:pPr>
      <w:r>
        <w:rPr>
          <w:rFonts w:ascii="Times New Roman" w:hAnsi="Times New Roman" w:cs="Times New Roman"/>
          <w:sz w:val="24"/>
          <w:szCs w:val="28"/>
        </w:rPr>
        <w:t>Institute’s fund management.</w:t>
      </w:r>
    </w:p>
    <w:p w:rsidR="005120AA" w:rsidRPr="00C8268B" w:rsidRDefault="00C8268B" w:rsidP="00C8268B">
      <w:pPr>
        <w:pStyle w:val="ListParagraph"/>
        <w:numPr>
          <w:ilvl w:val="0"/>
          <w:numId w:val="19"/>
        </w:numPr>
        <w:rPr>
          <w:rFonts w:ascii="Times New Roman" w:hAnsi="Times New Roman" w:cs="Times New Roman"/>
          <w:sz w:val="28"/>
          <w:szCs w:val="28"/>
        </w:rPr>
      </w:pPr>
      <w:r w:rsidRPr="00C8268B">
        <w:rPr>
          <w:rFonts w:ascii="Times New Roman" w:hAnsi="Times New Roman" w:cs="Times New Roman"/>
          <w:sz w:val="24"/>
          <w:szCs w:val="28"/>
        </w:rPr>
        <w:t>Annual financial reporting for the institute.</w:t>
      </w:r>
    </w:p>
    <w:p w:rsidR="00D60BA6" w:rsidRPr="00513E9A" w:rsidRDefault="006B1856">
      <w:pPr>
        <w:rPr>
          <w:rFonts w:ascii="Times New Roman" w:hAnsi="Times New Roman" w:cs="Times New Roman"/>
          <w:b/>
          <w:sz w:val="24"/>
          <w:szCs w:val="28"/>
        </w:rPr>
      </w:pPr>
      <w:r w:rsidRPr="00513E9A">
        <w:rPr>
          <w:rFonts w:ascii="Times New Roman" w:hAnsi="Times New Roman" w:cs="Times New Roman"/>
          <w:b/>
          <w:sz w:val="24"/>
          <w:szCs w:val="28"/>
        </w:rPr>
        <w:t xml:space="preserve">Coordinator </w:t>
      </w:r>
      <w:r w:rsidR="003E73CC" w:rsidRPr="00513E9A">
        <w:rPr>
          <w:rFonts w:ascii="Times New Roman" w:hAnsi="Times New Roman" w:cs="Times New Roman"/>
          <w:b/>
          <w:sz w:val="24"/>
          <w:szCs w:val="28"/>
        </w:rPr>
        <w:t>MBA (</w:t>
      </w:r>
      <w:r w:rsidR="00BF5539" w:rsidRPr="00513E9A">
        <w:rPr>
          <w:rFonts w:ascii="Times New Roman" w:hAnsi="Times New Roman" w:cs="Times New Roman"/>
          <w:b/>
          <w:sz w:val="24"/>
          <w:szCs w:val="28"/>
        </w:rPr>
        <w:t>January 2009 – March 2014)</w:t>
      </w:r>
    </w:p>
    <w:p w:rsidR="00C37346" w:rsidRPr="00FB6F2E" w:rsidRDefault="00916E9C" w:rsidP="00954F56">
      <w:pPr>
        <w:jc w:val="both"/>
        <w:rPr>
          <w:rFonts w:ascii="Times New Roman" w:hAnsi="Times New Roman" w:cs="Times New Roman"/>
          <w:sz w:val="24"/>
        </w:rPr>
      </w:pPr>
      <w:r w:rsidRPr="00FB6F2E">
        <w:rPr>
          <w:rFonts w:ascii="Times New Roman" w:hAnsi="Times New Roman" w:cs="Times New Roman"/>
          <w:sz w:val="24"/>
        </w:rPr>
        <w:t>P</w:t>
      </w:r>
      <w:r w:rsidR="00C37346" w:rsidRPr="00FB6F2E">
        <w:rPr>
          <w:rFonts w:ascii="Times New Roman" w:hAnsi="Times New Roman" w:cs="Times New Roman"/>
          <w:sz w:val="24"/>
        </w:rPr>
        <w:t xml:space="preserve">romote and strengthen </w:t>
      </w:r>
      <w:r w:rsidR="006B1856" w:rsidRPr="00FB6F2E">
        <w:rPr>
          <w:rFonts w:ascii="Times New Roman" w:hAnsi="Times New Roman" w:cs="Times New Roman"/>
          <w:sz w:val="24"/>
        </w:rPr>
        <w:t xml:space="preserve">academic and </w:t>
      </w:r>
      <w:r w:rsidR="00C37346" w:rsidRPr="00FB6F2E">
        <w:rPr>
          <w:rFonts w:ascii="Times New Roman" w:hAnsi="Times New Roman" w:cs="Times New Roman"/>
          <w:sz w:val="24"/>
        </w:rPr>
        <w:t xml:space="preserve">research process of knowledge creation at </w:t>
      </w:r>
      <w:r w:rsidR="006B1856" w:rsidRPr="00FB6F2E">
        <w:rPr>
          <w:rFonts w:ascii="Times New Roman" w:hAnsi="Times New Roman" w:cs="Times New Roman"/>
          <w:sz w:val="24"/>
        </w:rPr>
        <w:t>the institute</w:t>
      </w:r>
      <w:r w:rsidR="00C37346" w:rsidRPr="00FB6F2E">
        <w:rPr>
          <w:rFonts w:ascii="Times New Roman" w:hAnsi="Times New Roman" w:cs="Times New Roman"/>
          <w:sz w:val="24"/>
        </w:rPr>
        <w:t xml:space="preserve">. </w:t>
      </w:r>
      <w:r w:rsidR="00BF5539">
        <w:rPr>
          <w:rFonts w:ascii="Times New Roman" w:hAnsi="Times New Roman" w:cs="Times New Roman"/>
          <w:sz w:val="24"/>
        </w:rPr>
        <w:t>Being a</w:t>
      </w:r>
      <w:r w:rsidR="00C37346" w:rsidRPr="00FB6F2E">
        <w:rPr>
          <w:rFonts w:ascii="Times New Roman" w:hAnsi="Times New Roman" w:cs="Times New Roman"/>
          <w:sz w:val="24"/>
        </w:rPr>
        <w:t xml:space="preserve"> coordinator</w:t>
      </w:r>
      <w:r w:rsidR="00BF5539">
        <w:rPr>
          <w:rFonts w:ascii="Times New Roman" w:hAnsi="Times New Roman" w:cs="Times New Roman"/>
          <w:sz w:val="24"/>
        </w:rPr>
        <w:t xml:space="preserve"> </w:t>
      </w:r>
      <w:r w:rsidR="00C37346" w:rsidRPr="00FB6F2E">
        <w:rPr>
          <w:rFonts w:ascii="Times New Roman" w:hAnsi="Times New Roman" w:cs="Times New Roman"/>
          <w:sz w:val="24"/>
        </w:rPr>
        <w:t>I superv</w:t>
      </w:r>
      <w:r w:rsidR="00BF5539">
        <w:rPr>
          <w:rFonts w:ascii="Times New Roman" w:hAnsi="Times New Roman" w:cs="Times New Roman"/>
          <w:sz w:val="24"/>
        </w:rPr>
        <w:t>ised</w:t>
      </w:r>
      <w:r w:rsidR="00C37346" w:rsidRPr="00FB6F2E">
        <w:rPr>
          <w:rFonts w:ascii="Times New Roman" w:hAnsi="Times New Roman" w:cs="Times New Roman"/>
          <w:sz w:val="24"/>
        </w:rPr>
        <w:t xml:space="preserve"> </w:t>
      </w:r>
      <w:r w:rsidR="00BF5539">
        <w:rPr>
          <w:rFonts w:ascii="Times New Roman" w:hAnsi="Times New Roman" w:cs="Times New Roman"/>
          <w:sz w:val="24"/>
        </w:rPr>
        <w:t xml:space="preserve">and </w:t>
      </w:r>
      <w:r w:rsidR="006B1856" w:rsidRPr="00FB6F2E">
        <w:rPr>
          <w:rFonts w:ascii="Times New Roman" w:hAnsi="Times New Roman" w:cs="Times New Roman"/>
          <w:sz w:val="24"/>
        </w:rPr>
        <w:t>m</w:t>
      </w:r>
      <w:r w:rsidR="0036572D" w:rsidRPr="00FB6F2E">
        <w:rPr>
          <w:rFonts w:ascii="Times New Roman" w:hAnsi="Times New Roman" w:cs="Times New Roman"/>
          <w:sz w:val="24"/>
        </w:rPr>
        <w:t>anage</w:t>
      </w:r>
      <w:r w:rsidR="00BF5539">
        <w:rPr>
          <w:rFonts w:ascii="Times New Roman" w:hAnsi="Times New Roman" w:cs="Times New Roman"/>
          <w:sz w:val="24"/>
        </w:rPr>
        <w:t>d</w:t>
      </w:r>
      <w:r w:rsidR="0036572D" w:rsidRPr="00FB6F2E">
        <w:rPr>
          <w:rFonts w:ascii="Times New Roman" w:hAnsi="Times New Roman" w:cs="Times New Roman"/>
          <w:sz w:val="24"/>
        </w:rPr>
        <w:t xml:space="preserve"> University-Industry Linkages and Knowledge </w:t>
      </w:r>
      <w:r w:rsidR="00BF5539">
        <w:rPr>
          <w:rFonts w:ascii="Times New Roman" w:hAnsi="Times New Roman" w:cs="Times New Roman"/>
          <w:sz w:val="24"/>
        </w:rPr>
        <w:t>E</w:t>
      </w:r>
      <w:r w:rsidR="0036572D" w:rsidRPr="00FB6F2E">
        <w:rPr>
          <w:rFonts w:ascii="Times New Roman" w:hAnsi="Times New Roman" w:cs="Times New Roman"/>
          <w:sz w:val="24"/>
        </w:rPr>
        <w:t>xchange</w:t>
      </w:r>
      <w:r w:rsidR="00A26F04" w:rsidRPr="00FB6F2E">
        <w:rPr>
          <w:rFonts w:ascii="Times New Roman" w:hAnsi="Times New Roman" w:cs="Times New Roman"/>
          <w:sz w:val="24"/>
        </w:rPr>
        <w:t xml:space="preserve"> </w:t>
      </w:r>
      <w:r w:rsidR="003E73CC">
        <w:rPr>
          <w:rFonts w:ascii="Times New Roman" w:hAnsi="Times New Roman" w:cs="Times New Roman"/>
          <w:sz w:val="24"/>
        </w:rPr>
        <w:t>P</w:t>
      </w:r>
      <w:r w:rsidR="003E73CC" w:rsidRPr="00FB6F2E">
        <w:rPr>
          <w:rFonts w:ascii="Times New Roman" w:hAnsi="Times New Roman" w:cs="Times New Roman"/>
          <w:sz w:val="24"/>
        </w:rPr>
        <w:t>rograms</w:t>
      </w:r>
      <w:r w:rsidR="006B1856" w:rsidRPr="00FB6F2E">
        <w:rPr>
          <w:rFonts w:ascii="Times New Roman" w:hAnsi="Times New Roman" w:cs="Times New Roman"/>
          <w:sz w:val="24"/>
        </w:rPr>
        <w:t>.</w:t>
      </w:r>
      <w:r w:rsidR="0036572D" w:rsidRPr="00FB6F2E">
        <w:rPr>
          <w:rFonts w:ascii="Times New Roman" w:hAnsi="Times New Roman" w:cs="Times New Roman"/>
          <w:sz w:val="24"/>
        </w:rPr>
        <w:t xml:space="preserve"> </w:t>
      </w:r>
    </w:p>
    <w:p w:rsidR="00701ED7" w:rsidRPr="00FB6F2E" w:rsidRDefault="00701ED7" w:rsidP="00701ED7">
      <w:pPr>
        <w:pStyle w:val="NoSpacing"/>
        <w:numPr>
          <w:ilvl w:val="0"/>
          <w:numId w:val="2"/>
        </w:numPr>
        <w:rPr>
          <w:rFonts w:ascii="Times New Roman" w:hAnsi="Times New Roman"/>
          <w:sz w:val="24"/>
          <w:szCs w:val="24"/>
          <w:lang w:val="en-US"/>
        </w:rPr>
      </w:pPr>
      <w:r w:rsidRPr="00FB6F2E">
        <w:rPr>
          <w:rFonts w:ascii="Times New Roman" w:hAnsi="Times New Roman"/>
          <w:sz w:val="24"/>
          <w:szCs w:val="24"/>
          <w:lang w:val="en-US"/>
        </w:rPr>
        <w:t>Act</w:t>
      </w:r>
      <w:r w:rsidR="00BF5539">
        <w:rPr>
          <w:rFonts w:ascii="Times New Roman" w:hAnsi="Times New Roman"/>
          <w:sz w:val="24"/>
          <w:szCs w:val="24"/>
          <w:lang w:val="en-US"/>
        </w:rPr>
        <w:t>ed</w:t>
      </w:r>
      <w:r w:rsidRPr="00FB6F2E">
        <w:rPr>
          <w:rFonts w:ascii="Times New Roman" w:hAnsi="Times New Roman"/>
          <w:sz w:val="24"/>
          <w:szCs w:val="24"/>
          <w:lang w:val="en-US"/>
        </w:rPr>
        <w:t xml:space="preserve"> as a liaison between the institute’s training /research community and its supporters and stakeholders</w:t>
      </w:r>
    </w:p>
    <w:p w:rsidR="00701ED7" w:rsidRPr="00FB6F2E" w:rsidRDefault="00701ED7" w:rsidP="00D60BA6">
      <w:pPr>
        <w:pStyle w:val="NoSpacing"/>
        <w:numPr>
          <w:ilvl w:val="0"/>
          <w:numId w:val="2"/>
        </w:numPr>
        <w:rPr>
          <w:rFonts w:ascii="Times New Roman" w:hAnsi="Times New Roman"/>
          <w:sz w:val="24"/>
          <w:szCs w:val="24"/>
          <w:lang w:val="en-US"/>
        </w:rPr>
      </w:pPr>
      <w:r w:rsidRPr="00FB6F2E">
        <w:rPr>
          <w:rFonts w:ascii="Times New Roman" w:hAnsi="Times New Roman"/>
          <w:sz w:val="24"/>
          <w:szCs w:val="24"/>
          <w:lang w:val="en-US"/>
        </w:rPr>
        <w:t>A focus</w:t>
      </w:r>
      <w:r w:rsidR="00BF5539">
        <w:rPr>
          <w:rFonts w:ascii="Times New Roman" w:hAnsi="Times New Roman"/>
          <w:sz w:val="24"/>
          <w:szCs w:val="24"/>
          <w:lang w:val="en-US"/>
        </w:rPr>
        <w:t>ed</w:t>
      </w:r>
      <w:r w:rsidRPr="00FB6F2E">
        <w:rPr>
          <w:rFonts w:ascii="Times New Roman" w:hAnsi="Times New Roman"/>
          <w:sz w:val="24"/>
          <w:szCs w:val="24"/>
          <w:lang w:val="en-US"/>
        </w:rPr>
        <w:t xml:space="preserve"> person in the implementation of training / research strategy initiated by the HEC and the FDA 2010-2011.</w:t>
      </w:r>
    </w:p>
    <w:p w:rsidR="00D60BA6" w:rsidRPr="00FB6F2E" w:rsidRDefault="00D60BA6" w:rsidP="00D60BA6">
      <w:pPr>
        <w:pStyle w:val="NoSpacing"/>
        <w:numPr>
          <w:ilvl w:val="0"/>
          <w:numId w:val="2"/>
        </w:numPr>
        <w:rPr>
          <w:rFonts w:ascii="Times New Roman" w:hAnsi="Times New Roman"/>
          <w:sz w:val="24"/>
          <w:szCs w:val="24"/>
          <w:lang w:val="en-US"/>
        </w:rPr>
      </w:pPr>
      <w:r w:rsidRPr="00FB6F2E">
        <w:rPr>
          <w:rFonts w:ascii="Times New Roman" w:hAnsi="Times New Roman"/>
          <w:sz w:val="24"/>
          <w:szCs w:val="24"/>
          <w:lang w:val="en-US"/>
        </w:rPr>
        <w:t>Supporting the institute’s strategic research directions</w:t>
      </w:r>
    </w:p>
    <w:p w:rsidR="00D60BA6" w:rsidRPr="00FB6F2E" w:rsidRDefault="00D60BA6" w:rsidP="00D60BA6">
      <w:pPr>
        <w:pStyle w:val="NoSpacing"/>
        <w:numPr>
          <w:ilvl w:val="0"/>
          <w:numId w:val="2"/>
        </w:numPr>
        <w:rPr>
          <w:rFonts w:ascii="Times New Roman" w:hAnsi="Times New Roman"/>
          <w:sz w:val="24"/>
          <w:szCs w:val="24"/>
          <w:lang w:val="en-US"/>
        </w:rPr>
      </w:pPr>
      <w:r w:rsidRPr="00FB6F2E">
        <w:rPr>
          <w:rFonts w:ascii="Times New Roman" w:hAnsi="Times New Roman"/>
          <w:sz w:val="24"/>
          <w:szCs w:val="24"/>
          <w:lang w:val="en-US"/>
        </w:rPr>
        <w:t>Increasing and diversifying external research funding</w:t>
      </w:r>
    </w:p>
    <w:p w:rsidR="00D60BA6" w:rsidRPr="00FB6F2E" w:rsidRDefault="00D60BA6" w:rsidP="00D60BA6">
      <w:pPr>
        <w:pStyle w:val="NoSpacing"/>
        <w:numPr>
          <w:ilvl w:val="0"/>
          <w:numId w:val="2"/>
        </w:numPr>
        <w:rPr>
          <w:rFonts w:ascii="Times New Roman" w:hAnsi="Times New Roman"/>
          <w:sz w:val="24"/>
          <w:szCs w:val="24"/>
          <w:lang w:val="en-US"/>
        </w:rPr>
      </w:pPr>
      <w:r w:rsidRPr="00FB6F2E">
        <w:rPr>
          <w:rFonts w:ascii="Times New Roman" w:hAnsi="Times New Roman"/>
          <w:sz w:val="24"/>
          <w:szCs w:val="24"/>
          <w:lang w:val="en-US"/>
        </w:rPr>
        <w:t>Manage and enhance the research activities at the institute</w:t>
      </w:r>
    </w:p>
    <w:p w:rsidR="00D60BA6" w:rsidRPr="00FB6F2E" w:rsidRDefault="00D60BA6" w:rsidP="00D60BA6">
      <w:pPr>
        <w:pStyle w:val="NoSpacing"/>
        <w:rPr>
          <w:rFonts w:ascii="Times New Roman" w:hAnsi="Times New Roman"/>
          <w:sz w:val="24"/>
          <w:szCs w:val="24"/>
          <w:lang w:val="en-US"/>
        </w:rPr>
      </w:pPr>
    </w:p>
    <w:p w:rsidR="00EC644C" w:rsidRPr="00EC644C" w:rsidRDefault="00EC644C" w:rsidP="00EC644C">
      <w:pPr>
        <w:rPr>
          <w:rFonts w:ascii="Times New Roman" w:hAnsi="Times New Roman" w:cs="Times New Roman"/>
          <w:b/>
          <w:sz w:val="24"/>
          <w:szCs w:val="28"/>
        </w:rPr>
      </w:pPr>
      <w:r w:rsidRPr="00EC644C">
        <w:rPr>
          <w:rFonts w:ascii="Times New Roman" w:hAnsi="Times New Roman" w:cs="Times New Roman"/>
          <w:b/>
          <w:sz w:val="24"/>
          <w:szCs w:val="28"/>
        </w:rPr>
        <w:lastRenderedPageBreak/>
        <w:t>Coordinator Examination (2004-2006)</w:t>
      </w:r>
    </w:p>
    <w:p w:rsidR="00EC644C" w:rsidRPr="00FB6F2E" w:rsidRDefault="00EC644C" w:rsidP="00EC644C">
      <w:pPr>
        <w:pStyle w:val="ListParagraph"/>
        <w:numPr>
          <w:ilvl w:val="0"/>
          <w:numId w:val="18"/>
        </w:numPr>
        <w:rPr>
          <w:rFonts w:ascii="Times New Roman" w:hAnsi="Times New Roman" w:cs="Times New Roman"/>
          <w:sz w:val="24"/>
          <w:szCs w:val="28"/>
        </w:rPr>
      </w:pPr>
      <w:r w:rsidRPr="00FB6F2E">
        <w:rPr>
          <w:rFonts w:ascii="Times New Roman" w:hAnsi="Times New Roman" w:cs="Times New Roman"/>
          <w:sz w:val="24"/>
          <w:szCs w:val="28"/>
        </w:rPr>
        <w:t>Worked as coordinator examination from 2004 to 2006 at the Institute of Management Studies, University of Peshawar.</w:t>
      </w:r>
    </w:p>
    <w:p w:rsidR="00EC644C" w:rsidRPr="00EC644C" w:rsidRDefault="00EC644C" w:rsidP="00EC644C">
      <w:pPr>
        <w:pStyle w:val="ListParagraph"/>
        <w:numPr>
          <w:ilvl w:val="0"/>
          <w:numId w:val="18"/>
        </w:numPr>
        <w:pBdr>
          <w:bottom w:val="single" w:sz="6" w:space="19" w:color="auto"/>
        </w:pBdr>
        <w:rPr>
          <w:rFonts w:ascii="Times New Roman" w:hAnsi="Times New Roman" w:cs="Times New Roman"/>
          <w:b/>
          <w:sz w:val="24"/>
          <w:szCs w:val="28"/>
        </w:rPr>
      </w:pPr>
      <w:r w:rsidRPr="00EC644C">
        <w:rPr>
          <w:rFonts w:ascii="Times New Roman" w:hAnsi="Times New Roman" w:cs="Times New Roman"/>
          <w:sz w:val="24"/>
          <w:szCs w:val="28"/>
        </w:rPr>
        <w:t xml:space="preserve">Responsibilities and duties, being a coordinator examination, were the arrangement of examination and declaration of annual results for under and post graduate level students.   </w:t>
      </w:r>
    </w:p>
    <w:p w:rsidR="00EC644C" w:rsidRDefault="00EC644C" w:rsidP="00EC644C">
      <w:pPr>
        <w:pStyle w:val="ListParagraph"/>
        <w:pBdr>
          <w:bottom w:val="single" w:sz="6" w:space="19" w:color="auto"/>
        </w:pBdr>
        <w:ind w:left="771"/>
        <w:rPr>
          <w:rFonts w:ascii="Times New Roman" w:hAnsi="Times New Roman" w:cs="Times New Roman"/>
          <w:sz w:val="24"/>
          <w:szCs w:val="28"/>
        </w:rPr>
      </w:pPr>
    </w:p>
    <w:p w:rsidR="00EC644C" w:rsidRDefault="000D55DD" w:rsidP="00EC644C">
      <w:pPr>
        <w:pStyle w:val="ListParagraph"/>
        <w:pBdr>
          <w:bottom w:val="single" w:sz="6" w:space="19" w:color="auto"/>
        </w:pBdr>
        <w:ind w:left="771"/>
        <w:rPr>
          <w:rFonts w:ascii="Times New Roman" w:hAnsi="Times New Roman" w:cs="Times New Roman"/>
          <w:b/>
          <w:sz w:val="24"/>
          <w:szCs w:val="28"/>
        </w:rPr>
      </w:pPr>
      <w:proofErr w:type="gramStart"/>
      <w:r w:rsidRPr="00EC644C">
        <w:rPr>
          <w:rFonts w:ascii="Times New Roman" w:hAnsi="Times New Roman" w:cs="Times New Roman"/>
          <w:b/>
          <w:sz w:val="24"/>
          <w:szCs w:val="28"/>
        </w:rPr>
        <w:t>Evaluator</w:t>
      </w:r>
      <w:r w:rsidR="00701ED7" w:rsidRPr="00EC644C">
        <w:rPr>
          <w:rFonts w:ascii="Times New Roman" w:hAnsi="Times New Roman" w:cs="Times New Roman"/>
          <w:b/>
          <w:sz w:val="24"/>
          <w:szCs w:val="28"/>
        </w:rPr>
        <w:t xml:space="preserve"> </w:t>
      </w:r>
      <w:r w:rsidR="00A47460" w:rsidRPr="00EC644C">
        <w:rPr>
          <w:rFonts w:ascii="Times New Roman" w:hAnsi="Times New Roman" w:cs="Times New Roman"/>
          <w:b/>
          <w:sz w:val="24"/>
          <w:szCs w:val="28"/>
        </w:rPr>
        <w:t xml:space="preserve">for </w:t>
      </w:r>
      <w:r w:rsidR="00701ED7" w:rsidRPr="00EC644C">
        <w:rPr>
          <w:rFonts w:ascii="Times New Roman" w:hAnsi="Times New Roman" w:cs="Times New Roman"/>
          <w:b/>
          <w:sz w:val="24"/>
          <w:szCs w:val="28"/>
        </w:rPr>
        <w:t>NBEAC, Higher Education Commission</w:t>
      </w:r>
      <w:r w:rsidRPr="00EC644C">
        <w:rPr>
          <w:rFonts w:ascii="Times New Roman" w:hAnsi="Times New Roman" w:cs="Times New Roman"/>
          <w:b/>
          <w:sz w:val="24"/>
          <w:szCs w:val="28"/>
        </w:rPr>
        <w:t xml:space="preserve"> since 2011.</w:t>
      </w:r>
      <w:proofErr w:type="gramEnd"/>
    </w:p>
    <w:p w:rsidR="00EC644C" w:rsidRDefault="00EC644C" w:rsidP="00EC644C">
      <w:pPr>
        <w:pStyle w:val="ListParagraph"/>
        <w:pBdr>
          <w:bottom w:val="single" w:sz="6" w:space="19" w:color="auto"/>
        </w:pBdr>
        <w:ind w:left="771"/>
        <w:rPr>
          <w:rFonts w:ascii="Times New Roman" w:hAnsi="Times New Roman" w:cs="Times New Roman"/>
          <w:b/>
          <w:sz w:val="24"/>
          <w:szCs w:val="28"/>
        </w:rPr>
      </w:pPr>
    </w:p>
    <w:p w:rsidR="00701ED7" w:rsidRPr="00FB6F2E" w:rsidRDefault="00701ED7" w:rsidP="00EC644C">
      <w:pPr>
        <w:pStyle w:val="ListParagraph"/>
        <w:pBdr>
          <w:bottom w:val="single" w:sz="6" w:space="19" w:color="auto"/>
        </w:pBdr>
        <w:ind w:left="771"/>
        <w:rPr>
          <w:rFonts w:ascii="Times New Roman" w:hAnsi="Times New Roman" w:cs="Times New Roman"/>
          <w:sz w:val="24"/>
          <w:szCs w:val="28"/>
        </w:rPr>
      </w:pPr>
      <w:proofErr w:type="gramStart"/>
      <w:r w:rsidRPr="00FB6F2E">
        <w:rPr>
          <w:rFonts w:ascii="Times New Roman" w:hAnsi="Times New Roman" w:cs="Times New Roman"/>
          <w:sz w:val="24"/>
          <w:szCs w:val="28"/>
        </w:rPr>
        <w:t>Evaluator / member National Business Education Accreditation Council (NBEAC), Higher Education Commission, Islamabad since 2011.</w:t>
      </w:r>
      <w:proofErr w:type="gramEnd"/>
      <w:r w:rsidRPr="00FB6F2E">
        <w:rPr>
          <w:rFonts w:ascii="Times New Roman" w:hAnsi="Times New Roman" w:cs="Times New Roman"/>
          <w:sz w:val="24"/>
          <w:szCs w:val="28"/>
        </w:rPr>
        <w:t xml:space="preserve"> </w:t>
      </w:r>
    </w:p>
    <w:p w:rsidR="00701ED7" w:rsidRPr="00513E9A" w:rsidRDefault="0036572D" w:rsidP="00701ED7">
      <w:pPr>
        <w:rPr>
          <w:rFonts w:ascii="Times New Roman" w:hAnsi="Times New Roman" w:cs="Times New Roman"/>
          <w:b/>
          <w:sz w:val="24"/>
          <w:szCs w:val="28"/>
        </w:rPr>
      </w:pPr>
      <w:r w:rsidRPr="00513E9A">
        <w:rPr>
          <w:rFonts w:ascii="Times New Roman" w:hAnsi="Times New Roman" w:cs="Times New Roman"/>
          <w:b/>
          <w:sz w:val="24"/>
          <w:szCs w:val="28"/>
        </w:rPr>
        <w:t>Trainings / workshops</w:t>
      </w:r>
      <w:r w:rsidR="00B20AE6" w:rsidRPr="00513E9A">
        <w:rPr>
          <w:rFonts w:ascii="Times New Roman" w:hAnsi="Times New Roman" w:cs="Times New Roman"/>
          <w:b/>
          <w:sz w:val="24"/>
          <w:szCs w:val="28"/>
        </w:rPr>
        <w:t xml:space="preserve"> / seminars</w:t>
      </w:r>
      <w:r w:rsidRPr="00513E9A">
        <w:rPr>
          <w:rFonts w:ascii="Times New Roman" w:hAnsi="Times New Roman" w:cs="Times New Roman"/>
          <w:b/>
          <w:sz w:val="24"/>
          <w:szCs w:val="28"/>
        </w:rPr>
        <w:t xml:space="preserve"> </w:t>
      </w:r>
      <w:r w:rsidR="007B7F99" w:rsidRPr="00513E9A">
        <w:rPr>
          <w:rFonts w:ascii="Times New Roman" w:hAnsi="Times New Roman" w:cs="Times New Roman"/>
          <w:b/>
          <w:sz w:val="24"/>
          <w:szCs w:val="28"/>
        </w:rPr>
        <w:t xml:space="preserve">participated </w:t>
      </w:r>
    </w:p>
    <w:p w:rsidR="00A70330" w:rsidRPr="00FB6F2E" w:rsidRDefault="0036572D" w:rsidP="00BE72FB">
      <w:pPr>
        <w:pStyle w:val="ListParagraph"/>
        <w:numPr>
          <w:ilvl w:val="0"/>
          <w:numId w:val="17"/>
        </w:numPr>
        <w:rPr>
          <w:rFonts w:ascii="Times New Roman" w:hAnsi="Times New Roman" w:cs="Times New Roman"/>
          <w:sz w:val="24"/>
        </w:rPr>
      </w:pPr>
      <w:r w:rsidRPr="00FB6F2E">
        <w:rPr>
          <w:rFonts w:ascii="Times New Roman" w:hAnsi="Times New Roman" w:cs="Times New Roman"/>
          <w:sz w:val="24"/>
        </w:rPr>
        <w:t xml:space="preserve">The extensive </w:t>
      </w:r>
      <w:r w:rsidR="00BE72FB" w:rsidRPr="00FB6F2E">
        <w:rPr>
          <w:rFonts w:ascii="Times New Roman" w:hAnsi="Times New Roman" w:cs="Times New Roman"/>
          <w:sz w:val="24"/>
        </w:rPr>
        <w:t xml:space="preserve">three </w:t>
      </w:r>
      <w:r w:rsidRPr="00FB6F2E">
        <w:rPr>
          <w:rFonts w:ascii="Times New Roman" w:hAnsi="Times New Roman" w:cs="Times New Roman"/>
          <w:sz w:val="24"/>
        </w:rPr>
        <w:t xml:space="preserve">training program </w:t>
      </w:r>
      <w:r w:rsidR="00BE72FB" w:rsidRPr="00FB6F2E">
        <w:rPr>
          <w:rFonts w:ascii="Times New Roman" w:hAnsi="Times New Roman" w:cs="Times New Roman"/>
          <w:sz w:val="24"/>
        </w:rPr>
        <w:t xml:space="preserve">on Data Analysis &amp; Research Proposal Writing organized  / </w:t>
      </w:r>
      <w:r w:rsidRPr="00FB6F2E">
        <w:rPr>
          <w:rFonts w:ascii="Times New Roman" w:hAnsi="Times New Roman" w:cs="Times New Roman"/>
          <w:sz w:val="24"/>
        </w:rPr>
        <w:t xml:space="preserve">sponsored by </w:t>
      </w:r>
      <w:r w:rsidR="00A70330" w:rsidRPr="00FB6F2E">
        <w:rPr>
          <w:rFonts w:ascii="Times New Roman" w:hAnsi="Times New Roman" w:cs="Times New Roman"/>
          <w:sz w:val="24"/>
        </w:rPr>
        <w:t>Higher Education Commission learning Innovation Division (Islamabad)</w:t>
      </w:r>
      <w:r w:rsidR="00BE72FB" w:rsidRPr="00FB6F2E">
        <w:rPr>
          <w:rFonts w:ascii="Times New Roman" w:hAnsi="Times New Roman" w:cs="Times New Roman"/>
          <w:sz w:val="24"/>
        </w:rPr>
        <w:t>.</w:t>
      </w:r>
    </w:p>
    <w:p w:rsidR="00BE72FB" w:rsidRPr="00FB6F2E" w:rsidRDefault="00BE72FB" w:rsidP="00BE72FB">
      <w:pPr>
        <w:pStyle w:val="ListParagraph"/>
        <w:numPr>
          <w:ilvl w:val="0"/>
          <w:numId w:val="17"/>
        </w:numPr>
        <w:rPr>
          <w:rFonts w:ascii="Times New Roman" w:hAnsi="Times New Roman" w:cs="Times New Roman"/>
          <w:sz w:val="24"/>
        </w:rPr>
      </w:pPr>
      <w:r w:rsidRPr="00FB6F2E">
        <w:rPr>
          <w:rFonts w:ascii="Times New Roman" w:hAnsi="Times New Roman" w:cs="Times New Roman"/>
          <w:sz w:val="24"/>
        </w:rPr>
        <w:t xml:space="preserve">Four days training program on NBEAC Evaluators Training, organized </w:t>
      </w:r>
      <w:r w:rsidR="00164E41" w:rsidRPr="00FB6F2E">
        <w:rPr>
          <w:rFonts w:ascii="Times New Roman" w:hAnsi="Times New Roman" w:cs="Times New Roman"/>
          <w:sz w:val="24"/>
        </w:rPr>
        <w:t>by Higher</w:t>
      </w:r>
      <w:r w:rsidRPr="00FB6F2E">
        <w:rPr>
          <w:rFonts w:ascii="Times New Roman" w:hAnsi="Times New Roman" w:cs="Times New Roman"/>
          <w:sz w:val="24"/>
        </w:rPr>
        <w:t xml:space="preserve"> Education Commission NBEAC Islamabad.</w:t>
      </w:r>
    </w:p>
    <w:p w:rsidR="0077143A" w:rsidRPr="00FB6F2E" w:rsidRDefault="0077143A" w:rsidP="0077143A">
      <w:pPr>
        <w:pStyle w:val="ListParagraph"/>
        <w:numPr>
          <w:ilvl w:val="0"/>
          <w:numId w:val="17"/>
        </w:numPr>
        <w:rPr>
          <w:rFonts w:ascii="Times New Roman" w:hAnsi="Times New Roman" w:cs="Times New Roman"/>
          <w:sz w:val="24"/>
        </w:rPr>
      </w:pPr>
      <w:r w:rsidRPr="00FB6F2E">
        <w:rPr>
          <w:rFonts w:ascii="Times New Roman" w:hAnsi="Times New Roman" w:cs="Times New Roman"/>
          <w:sz w:val="24"/>
        </w:rPr>
        <w:t xml:space="preserve">Two </w:t>
      </w:r>
      <w:r w:rsidR="003E73CC" w:rsidRPr="00FB6F2E">
        <w:rPr>
          <w:rFonts w:ascii="Times New Roman" w:hAnsi="Times New Roman" w:cs="Times New Roman"/>
          <w:sz w:val="24"/>
        </w:rPr>
        <w:t>days’</w:t>
      </w:r>
      <w:r w:rsidRPr="00FB6F2E">
        <w:rPr>
          <w:rFonts w:ascii="Times New Roman" w:hAnsi="Times New Roman" w:cs="Times New Roman"/>
          <w:sz w:val="24"/>
        </w:rPr>
        <w:t xml:space="preserve"> workshop on Financial Modeling Techniques, organized by Quaid-e-</w:t>
      </w:r>
      <w:proofErr w:type="spellStart"/>
      <w:r w:rsidRPr="00FB6F2E">
        <w:rPr>
          <w:rFonts w:ascii="Times New Roman" w:hAnsi="Times New Roman" w:cs="Times New Roman"/>
          <w:sz w:val="24"/>
        </w:rPr>
        <w:t>Azam</w:t>
      </w:r>
      <w:proofErr w:type="spellEnd"/>
      <w:r w:rsidRPr="00FB6F2E">
        <w:rPr>
          <w:rFonts w:ascii="Times New Roman" w:hAnsi="Times New Roman" w:cs="Times New Roman"/>
          <w:sz w:val="24"/>
        </w:rPr>
        <w:t xml:space="preserve"> College of Commence, University of Peshawar </w:t>
      </w:r>
    </w:p>
    <w:p w:rsidR="002833A1" w:rsidRPr="00FB6F2E" w:rsidRDefault="002833A1" w:rsidP="007B7F99">
      <w:pPr>
        <w:pStyle w:val="ListParagraph"/>
        <w:numPr>
          <w:ilvl w:val="0"/>
          <w:numId w:val="17"/>
        </w:numPr>
        <w:rPr>
          <w:rFonts w:ascii="Times New Roman" w:hAnsi="Times New Roman" w:cs="Times New Roman"/>
          <w:sz w:val="24"/>
        </w:rPr>
      </w:pPr>
      <w:r w:rsidRPr="00FB6F2E">
        <w:rPr>
          <w:rFonts w:ascii="Times New Roman" w:hAnsi="Times New Roman" w:cs="Times New Roman"/>
          <w:sz w:val="24"/>
        </w:rPr>
        <w:t xml:space="preserve">Five days extensive training program organized by Area Study Centre, University of Peshawar on Research Topic </w:t>
      </w:r>
      <w:r w:rsidR="007B7F99" w:rsidRPr="00FB6F2E">
        <w:rPr>
          <w:rFonts w:ascii="Times New Roman" w:hAnsi="Times New Roman" w:cs="Times New Roman"/>
          <w:sz w:val="24"/>
        </w:rPr>
        <w:t xml:space="preserve">Selection </w:t>
      </w:r>
      <w:r w:rsidRPr="00FB6F2E">
        <w:rPr>
          <w:rFonts w:ascii="Times New Roman" w:hAnsi="Times New Roman" w:cs="Times New Roman"/>
          <w:sz w:val="24"/>
        </w:rPr>
        <w:t>and Evaluation</w:t>
      </w:r>
      <w:r w:rsidR="007B7F99" w:rsidRPr="00FB6F2E">
        <w:rPr>
          <w:rFonts w:ascii="Times New Roman" w:hAnsi="Times New Roman" w:cs="Times New Roman"/>
          <w:sz w:val="24"/>
        </w:rPr>
        <w:t>.</w:t>
      </w:r>
      <w:r w:rsidRPr="00FB6F2E">
        <w:rPr>
          <w:rFonts w:ascii="Times New Roman" w:hAnsi="Times New Roman" w:cs="Times New Roman"/>
          <w:sz w:val="24"/>
        </w:rPr>
        <w:t xml:space="preserve"> </w:t>
      </w:r>
    </w:p>
    <w:p w:rsidR="00BE72FB" w:rsidRPr="00FB6F2E" w:rsidRDefault="00007BD0" w:rsidP="00BE72FB">
      <w:pPr>
        <w:pStyle w:val="ListParagraph"/>
        <w:numPr>
          <w:ilvl w:val="0"/>
          <w:numId w:val="17"/>
        </w:numPr>
        <w:rPr>
          <w:rFonts w:ascii="Times New Roman" w:hAnsi="Times New Roman" w:cs="Times New Roman"/>
          <w:sz w:val="24"/>
        </w:rPr>
      </w:pPr>
      <w:r>
        <w:rPr>
          <w:rFonts w:ascii="Times New Roman" w:hAnsi="Times New Roman" w:cs="Times New Roman"/>
          <w:sz w:val="24"/>
        </w:rPr>
        <w:t>In Service Training Program (Session 2013-14</w:t>
      </w:r>
      <w:proofErr w:type="gramStart"/>
      <w:r>
        <w:rPr>
          <w:rFonts w:ascii="Times New Roman" w:hAnsi="Times New Roman" w:cs="Times New Roman"/>
          <w:sz w:val="24"/>
        </w:rPr>
        <w:t xml:space="preserve">) </w:t>
      </w:r>
      <w:r w:rsidR="000F0A50" w:rsidRPr="00FB6F2E">
        <w:rPr>
          <w:rFonts w:ascii="Times New Roman" w:hAnsi="Times New Roman" w:cs="Times New Roman"/>
          <w:sz w:val="24"/>
        </w:rPr>
        <w:t xml:space="preserve"> organized</w:t>
      </w:r>
      <w:proofErr w:type="gramEnd"/>
      <w:r w:rsidR="000F0A50" w:rsidRPr="00FB6F2E">
        <w:rPr>
          <w:rFonts w:ascii="Times New Roman" w:hAnsi="Times New Roman" w:cs="Times New Roman"/>
          <w:sz w:val="24"/>
        </w:rPr>
        <w:t xml:space="preserve"> by  </w:t>
      </w:r>
      <w:r w:rsidR="00287882" w:rsidRPr="00FB6F2E">
        <w:rPr>
          <w:rFonts w:ascii="Times New Roman" w:hAnsi="Times New Roman" w:cs="Times New Roman"/>
          <w:sz w:val="24"/>
        </w:rPr>
        <w:t>Staff Training Institute, University of Peshawar</w:t>
      </w:r>
      <w:r>
        <w:rPr>
          <w:rFonts w:ascii="Times New Roman" w:hAnsi="Times New Roman" w:cs="Times New Roman"/>
          <w:sz w:val="24"/>
        </w:rPr>
        <w:t>.</w:t>
      </w:r>
    </w:p>
    <w:p w:rsidR="005210C6" w:rsidRPr="00FB6F2E" w:rsidRDefault="005210C6" w:rsidP="005210C6">
      <w:pPr>
        <w:pBdr>
          <w:bottom w:val="single" w:sz="6" w:space="1" w:color="auto"/>
        </w:pBdr>
        <w:rPr>
          <w:rFonts w:ascii="Times New Roman" w:hAnsi="Times New Roman" w:cs="Times New Roman"/>
        </w:rPr>
      </w:pPr>
    </w:p>
    <w:p w:rsidR="00E93E8B" w:rsidRPr="00EC644C" w:rsidRDefault="0050350F" w:rsidP="00E93E8B">
      <w:pPr>
        <w:rPr>
          <w:rFonts w:ascii="Times New Roman" w:hAnsi="Times New Roman" w:cs="Times New Roman"/>
          <w:b/>
          <w:sz w:val="24"/>
          <w:szCs w:val="24"/>
        </w:rPr>
      </w:pPr>
      <w:r w:rsidRPr="00EC644C">
        <w:rPr>
          <w:rFonts w:ascii="Times New Roman" w:hAnsi="Times New Roman" w:cs="Times New Roman"/>
          <w:b/>
          <w:sz w:val="24"/>
          <w:szCs w:val="24"/>
        </w:rPr>
        <w:t xml:space="preserve">Administrative </w:t>
      </w:r>
      <w:r w:rsidR="0088430A" w:rsidRPr="00EC644C">
        <w:rPr>
          <w:rFonts w:ascii="Times New Roman" w:hAnsi="Times New Roman" w:cs="Times New Roman"/>
          <w:b/>
          <w:sz w:val="24"/>
          <w:szCs w:val="24"/>
        </w:rPr>
        <w:t>R</w:t>
      </w:r>
      <w:r w:rsidRPr="00EC644C">
        <w:rPr>
          <w:rFonts w:ascii="Times New Roman" w:hAnsi="Times New Roman" w:cs="Times New Roman"/>
          <w:b/>
          <w:sz w:val="24"/>
          <w:szCs w:val="24"/>
        </w:rPr>
        <w:t>ole</w:t>
      </w:r>
      <w:r w:rsidR="00E93E8B" w:rsidRPr="00EC644C">
        <w:rPr>
          <w:rFonts w:ascii="Times New Roman" w:hAnsi="Times New Roman" w:cs="Times New Roman"/>
          <w:b/>
          <w:sz w:val="24"/>
          <w:szCs w:val="24"/>
        </w:rPr>
        <w:t xml:space="preserve"> Experience</w:t>
      </w:r>
    </w:p>
    <w:p w:rsidR="00E93E8B" w:rsidRPr="00FB6F2E" w:rsidRDefault="00E93E8B" w:rsidP="00E93E8B">
      <w:pPr>
        <w:rPr>
          <w:rFonts w:ascii="Times New Roman" w:hAnsi="Times New Roman" w:cs="Times New Roman"/>
          <w:iCs/>
        </w:rPr>
      </w:pPr>
      <w:proofErr w:type="gramStart"/>
      <w:r w:rsidRPr="00FB6F2E">
        <w:rPr>
          <w:rFonts w:ascii="Times New Roman" w:hAnsi="Times New Roman" w:cs="Times New Roman"/>
          <w:sz w:val="24"/>
          <w:szCs w:val="24"/>
        </w:rPr>
        <w:t>Office Manager cum Lecture, Institute of Management Studies.</w:t>
      </w:r>
      <w:proofErr w:type="gramEnd"/>
      <w:r w:rsidRPr="00FB6F2E">
        <w:rPr>
          <w:rFonts w:ascii="Times New Roman" w:hAnsi="Times New Roman" w:cs="Times New Roman"/>
          <w:iCs/>
        </w:rPr>
        <w:t xml:space="preserve"> </w:t>
      </w:r>
    </w:p>
    <w:p w:rsidR="00E93E8B" w:rsidRPr="00FB6F2E" w:rsidRDefault="00E93E8B" w:rsidP="00E93E8B">
      <w:pPr>
        <w:numPr>
          <w:ilvl w:val="0"/>
          <w:numId w:val="1"/>
        </w:numPr>
        <w:spacing w:after="0" w:line="240" w:lineRule="auto"/>
        <w:jc w:val="both"/>
        <w:rPr>
          <w:rFonts w:ascii="Times New Roman" w:hAnsi="Times New Roman" w:cs="Times New Roman"/>
        </w:rPr>
      </w:pPr>
      <w:r w:rsidRPr="00FB6F2E">
        <w:rPr>
          <w:rFonts w:ascii="Times New Roman" w:hAnsi="Times New Roman" w:cs="Times New Roman"/>
        </w:rPr>
        <w:t xml:space="preserve">Teaching Finance / Accounting related courses to undergraduate &amp; graduate programs. </w:t>
      </w:r>
    </w:p>
    <w:p w:rsidR="00E93E8B" w:rsidRPr="00FB6F2E" w:rsidRDefault="00E93E8B" w:rsidP="00E93E8B">
      <w:pPr>
        <w:numPr>
          <w:ilvl w:val="0"/>
          <w:numId w:val="1"/>
        </w:numPr>
        <w:spacing w:after="0" w:line="240" w:lineRule="auto"/>
        <w:jc w:val="both"/>
        <w:rPr>
          <w:rFonts w:ascii="Times New Roman" w:hAnsi="Times New Roman" w:cs="Times New Roman"/>
        </w:rPr>
      </w:pPr>
      <w:r w:rsidRPr="00FB6F2E">
        <w:rPr>
          <w:rFonts w:ascii="Times New Roman" w:hAnsi="Times New Roman" w:cs="Times New Roman"/>
        </w:rPr>
        <w:t>Supervising individual and group student projects.</w:t>
      </w:r>
    </w:p>
    <w:p w:rsidR="00E93E8B" w:rsidRPr="00FB6F2E" w:rsidRDefault="00E93E8B" w:rsidP="00E93E8B">
      <w:pPr>
        <w:numPr>
          <w:ilvl w:val="0"/>
          <w:numId w:val="1"/>
        </w:numPr>
        <w:spacing w:after="0" w:line="240" w:lineRule="auto"/>
        <w:jc w:val="both"/>
        <w:rPr>
          <w:rFonts w:ascii="Times New Roman" w:hAnsi="Times New Roman" w:cs="Times New Roman"/>
        </w:rPr>
      </w:pPr>
      <w:r w:rsidRPr="00FB6F2E">
        <w:rPr>
          <w:rFonts w:ascii="Times New Roman" w:hAnsi="Times New Roman" w:cs="Times New Roman"/>
        </w:rPr>
        <w:t>Supervised extra-curricular activities including study counseling, educational visits to industry, and establishment of Management club for the promotion of management / finance activities among the students.</w:t>
      </w:r>
    </w:p>
    <w:p w:rsidR="00E93E8B" w:rsidRPr="00FB6F2E" w:rsidRDefault="00E93E8B" w:rsidP="00E93E8B">
      <w:pPr>
        <w:pStyle w:val="ListParagraph"/>
        <w:numPr>
          <w:ilvl w:val="0"/>
          <w:numId w:val="1"/>
        </w:numPr>
        <w:spacing w:after="0" w:line="240" w:lineRule="auto"/>
        <w:jc w:val="both"/>
        <w:rPr>
          <w:rFonts w:ascii="Times New Roman" w:hAnsi="Times New Roman" w:cs="Times New Roman"/>
        </w:rPr>
      </w:pPr>
      <w:r w:rsidRPr="00FB6F2E">
        <w:rPr>
          <w:rFonts w:ascii="Times New Roman" w:hAnsi="Times New Roman" w:cs="Times New Roman"/>
        </w:rPr>
        <w:t>Organizing lectures for various courses</w:t>
      </w:r>
    </w:p>
    <w:p w:rsidR="00E93E8B" w:rsidRPr="00FB6F2E" w:rsidRDefault="00E93E8B" w:rsidP="00E93E8B">
      <w:pPr>
        <w:pStyle w:val="ListParagraph"/>
        <w:numPr>
          <w:ilvl w:val="0"/>
          <w:numId w:val="1"/>
        </w:numPr>
        <w:spacing w:after="0" w:line="240" w:lineRule="auto"/>
        <w:jc w:val="both"/>
        <w:rPr>
          <w:rFonts w:ascii="Times New Roman" w:hAnsi="Times New Roman" w:cs="Times New Roman"/>
        </w:rPr>
      </w:pPr>
      <w:r w:rsidRPr="00FB6F2E">
        <w:rPr>
          <w:rFonts w:ascii="Times New Roman" w:hAnsi="Times New Roman" w:cs="Times New Roman"/>
        </w:rPr>
        <w:t>Arranging teachers for courses</w:t>
      </w:r>
    </w:p>
    <w:p w:rsidR="00E93E8B" w:rsidRPr="00FB6F2E" w:rsidRDefault="00E93E8B" w:rsidP="00E93E8B">
      <w:pPr>
        <w:pStyle w:val="ListParagraph"/>
        <w:numPr>
          <w:ilvl w:val="0"/>
          <w:numId w:val="1"/>
        </w:numPr>
        <w:spacing w:after="0" w:line="240" w:lineRule="auto"/>
        <w:jc w:val="both"/>
        <w:rPr>
          <w:rFonts w:ascii="Times New Roman" w:hAnsi="Times New Roman" w:cs="Times New Roman"/>
        </w:rPr>
      </w:pPr>
      <w:r w:rsidRPr="00FB6F2E">
        <w:rPr>
          <w:rFonts w:ascii="Times New Roman" w:hAnsi="Times New Roman" w:cs="Times New Roman"/>
        </w:rPr>
        <w:t>Managing the timetables and classes</w:t>
      </w:r>
    </w:p>
    <w:p w:rsidR="00E93E8B" w:rsidRPr="00FB6F2E" w:rsidRDefault="00E93E8B" w:rsidP="00E93E8B">
      <w:pPr>
        <w:pStyle w:val="ListParagraph"/>
        <w:numPr>
          <w:ilvl w:val="0"/>
          <w:numId w:val="1"/>
        </w:numPr>
        <w:spacing w:after="0" w:line="240" w:lineRule="auto"/>
        <w:jc w:val="both"/>
        <w:rPr>
          <w:rFonts w:ascii="Times New Roman" w:hAnsi="Times New Roman" w:cs="Times New Roman"/>
        </w:rPr>
      </w:pPr>
      <w:r w:rsidRPr="00FB6F2E">
        <w:rPr>
          <w:rFonts w:ascii="Times New Roman" w:hAnsi="Times New Roman" w:cs="Times New Roman"/>
        </w:rPr>
        <w:t>Reporting on the overall progress of the program</w:t>
      </w:r>
    </w:p>
    <w:p w:rsidR="00E93E8B" w:rsidRPr="00FB6F2E" w:rsidRDefault="00E93E8B" w:rsidP="00E93E8B">
      <w:pPr>
        <w:numPr>
          <w:ilvl w:val="0"/>
          <w:numId w:val="1"/>
        </w:numPr>
        <w:spacing w:after="0" w:line="240" w:lineRule="auto"/>
        <w:jc w:val="both"/>
        <w:rPr>
          <w:rFonts w:ascii="Times New Roman" w:hAnsi="Times New Roman" w:cs="Times New Roman"/>
        </w:rPr>
      </w:pPr>
      <w:r w:rsidRPr="00FB6F2E">
        <w:rPr>
          <w:rFonts w:ascii="Times New Roman" w:hAnsi="Times New Roman" w:cs="Times New Roman"/>
        </w:rPr>
        <w:t>Ensuring that all processes are in line with university regulations</w:t>
      </w:r>
    </w:p>
    <w:p w:rsidR="00E93E8B" w:rsidRPr="00FB6F2E" w:rsidRDefault="00E93E8B" w:rsidP="00E93E8B">
      <w:pPr>
        <w:rPr>
          <w:rFonts w:ascii="Times New Roman" w:hAnsi="Times New Roman" w:cs="Times New Roman"/>
          <w:b/>
          <w:sz w:val="4"/>
        </w:rPr>
      </w:pPr>
    </w:p>
    <w:p w:rsidR="00000D16" w:rsidRPr="00FB6F2E" w:rsidRDefault="00000D16" w:rsidP="0050350F">
      <w:pPr>
        <w:pStyle w:val="NoSpacing"/>
        <w:numPr>
          <w:ilvl w:val="0"/>
          <w:numId w:val="12"/>
        </w:numPr>
        <w:rPr>
          <w:rFonts w:ascii="Times New Roman" w:hAnsi="Times New Roman"/>
          <w:sz w:val="24"/>
          <w:szCs w:val="24"/>
          <w:lang w:val="en-US"/>
        </w:rPr>
      </w:pPr>
      <w:r w:rsidRPr="00FB6F2E">
        <w:rPr>
          <w:rFonts w:ascii="Times New Roman" w:hAnsi="Times New Roman"/>
          <w:sz w:val="24"/>
          <w:szCs w:val="24"/>
          <w:lang w:val="en-US"/>
        </w:rPr>
        <w:t>Management, supervision and directing all Information resources of the Institute</w:t>
      </w:r>
      <w:r w:rsidR="0088430A" w:rsidRPr="00FB6F2E">
        <w:rPr>
          <w:rFonts w:ascii="Times New Roman" w:hAnsi="Times New Roman"/>
          <w:sz w:val="24"/>
          <w:szCs w:val="24"/>
          <w:lang w:val="en-US"/>
        </w:rPr>
        <w:t>.</w:t>
      </w:r>
    </w:p>
    <w:p w:rsidR="00000D16" w:rsidRPr="00FB6F2E" w:rsidRDefault="00000D16" w:rsidP="0050350F">
      <w:pPr>
        <w:pStyle w:val="NoSpacing"/>
        <w:numPr>
          <w:ilvl w:val="0"/>
          <w:numId w:val="12"/>
        </w:numPr>
        <w:rPr>
          <w:rFonts w:ascii="Times New Roman" w:hAnsi="Times New Roman"/>
          <w:sz w:val="24"/>
          <w:szCs w:val="24"/>
          <w:lang w:val="en-US"/>
        </w:rPr>
      </w:pPr>
      <w:r w:rsidRPr="00FB6F2E">
        <w:rPr>
          <w:rFonts w:ascii="Times New Roman" w:hAnsi="Times New Roman"/>
          <w:sz w:val="24"/>
          <w:szCs w:val="24"/>
          <w:lang w:val="en-US"/>
        </w:rPr>
        <w:t>Proposing the top management in implementing the technology infrastructure in a cost-effective way</w:t>
      </w:r>
    </w:p>
    <w:p w:rsidR="00000D16" w:rsidRPr="00FB6F2E" w:rsidRDefault="00FF1E2B" w:rsidP="0050350F">
      <w:pPr>
        <w:pStyle w:val="NoSpacing"/>
        <w:numPr>
          <w:ilvl w:val="0"/>
          <w:numId w:val="12"/>
        </w:numPr>
        <w:rPr>
          <w:rFonts w:ascii="Times New Roman" w:hAnsi="Times New Roman"/>
          <w:sz w:val="24"/>
          <w:szCs w:val="24"/>
          <w:lang w:val="en-US"/>
        </w:rPr>
      </w:pPr>
      <w:r w:rsidRPr="00FB6F2E">
        <w:rPr>
          <w:rFonts w:ascii="Times New Roman" w:hAnsi="Times New Roman"/>
          <w:sz w:val="24"/>
          <w:szCs w:val="24"/>
          <w:lang w:val="en-US"/>
        </w:rPr>
        <w:lastRenderedPageBreak/>
        <w:t xml:space="preserve">Define, update and implement the </w:t>
      </w:r>
      <w:r w:rsidR="0088430A" w:rsidRPr="00FB6F2E">
        <w:rPr>
          <w:rFonts w:ascii="Times New Roman" w:hAnsi="Times New Roman"/>
          <w:sz w:val="24"/>
          <w:szCs w:val="24"/>
          <w:lang w:val="en-US"/>
        </w:rPr>
        <w:t>Management</w:t>
      </w:r>
      <w:r w:rsidRPr="00FB6F2E">
        <w:rPr>
          <w:rFonts w:ascii="Times New Roman" w:hAnsi="Times New Roman"/>
          <w:sz w:val="24"/>
          <w:szCs w:val="24"/>
          <w:lang w:val="en-US"/>
        </w:rPr>
        <w:t xml:space="preserve"> strategy at the Institute</w:t>
      </w:r>
    </w:p>
    <w:p w:rsidR="0088430A" w:rsidRPr="00FB6F2E" w:rsidRDefault="0088430A" w:rsidP="0050350F">
      <w:pPr>
        <w:pStyle w:val="NoSpacing"/>
        <w:numPr>
          <w:ilvl w:val="0"/>
          <w:numId w:val="12"/>
        </w:numPr>
        <w:rPr>
          <w:rFonts w:ascii="Times New Roman" w:hAnsi="Times New Roman"/>
          <w:sz w:val="24"/>
          <w:szCs w:val="24"/>
          <w:lang w:val="en-US"/>
        </w:rPr>
      </w:pPr>
      <w:r w:rsidRPr="00FB6F2E">
        <w:rPr>
          <w:rFonts w:ascii="Times New Roman" w:hAnsi="Times New Roman"/>
          <w:sz w:val="24"/>
          <w:szCs w:val="24"/>
          <w:lang w:val="en-US"/>
        </w:rPr>
        <w:t xml:space="preserve">Coordinate / assist to </w:t>
      </w:r>
      <w:proofErr w:type="gramStart"/>
      <w:r w:rsidR="003E73CC" w:rsidRPr="00FB6F2E">
        <w:rPr>
          <w:rFonts w:ascii="Times New Roman" w:hAnsi="Times New Roman"/>
          <w:sz w:val="24"/>
          <w:szCs w:val="24"/>
          <w:lang w:val="en-US"/>
        </w:rPr>
        <w:t>established</w:t>
      </w:r>
      <w:proofErr w:type="gramEnd"/>
      <w:r w:rsidR="003E73CC" w:rsidRPr="00FB6F2E">
        <w:rPr>
          <w:rFonts w:ascii="Times New Roman" w:hAnsi="Times New Roman"/>
          <w:sz w:val="24"/>
          <w:szCs w:val="24"/>
          <w:lang w:val="en-US"/>
        </w:rPr>
        <w:t xml:space="preserve"> two</w:t>
      </w:r>
      <w:r w:rsidR="0050350F" w:rsidRPr="00FB6F2E">
        <w:rPr>
          <w:rFonts w:ascii="Times New Roman" w:hAnsi="Times New Roman"/>
          <w:sz w:val="24"/>
          <w:szCs w:val="24"/>
          <w:lang w:val="en-US"/>
        </w:rPr>
        <w:t xml:space="preserve"> state of the art computer labs </w:t>
      </w:r>
      <w:r w:rsidRPr="00FB6F2E">
        <w:rPr>
          <w:rFonts w:ascii="Times New Roman" w:hAnsi="Times New Roman"/>
          <w:sz w:val="24"/>
          <w:szCs w:val="24"/>
          <w:lang w:val="en-US"/>
        </w:rPr>
        <w:t>and seminar library at the institute.</w:t>
      </w:r>
    </w:p>
    <w:p w:rsidR="00055A1B" w:rsidRPr="00FB6F2E" w:rsidRDefault="00055A1B" w:rsidP="00055A1B">
      <w:pPr>
        <w:pStyle w:val="NoSpacing"/>
        <w:ind w:left="720"/>
        <w:rPr>
          <w:rFonts w:ascii="Times New Roman" w:hAnsi="Times New Roman"/>
          <w:sz w:val="24"/>
          <w:szCs w:val="24"/>
          <w:lang w:val="en-US"/>
        </w:rPr>
      </w:pPr>
    </w:p>
    <w:p w:rsidR="00DB2D03" w:rsidRPr="00FB6F2E" w:rsidRDefault="00DB2D03" w:rsidP="00DB2D03">
      <w:pPr>
        <w:pStyle w:val="ListParagraph"/>
        <w:numPr>
          <w:ilvl w:val="0"/>
          <w:numId w:val="14"/>
        </w:numPr>
        <w:rPr>
          <w:rFonts w:ascii="Times New Roman" w:hAnsi="Times New Roman" w:cs="Times New Roman"/>
          <w:sz w:val="24"/>
          <w:szCs w:val="24"/>
        </w:rPr>
      </w:pPr>
      <w:r w:rsidRPr="00FB6F2E">
        <w:rPr>
          <w:rFonts w:ascii="Times New Roman" w:hAnsi="Times New Roman" w:cs="Times New Roman"/>
          <w:sz w:val="24"/>
          <w:szCs w:val="24"/>
        </w:rPr>
        <w:t xml:space="preserve">Member, </w:t>
      </w:r>
      <w:r w:rsidR="0088430A" w:rsidRPr="00FB6F2E">
        <w:rPr>
          <w:rFonts w:ascii="Times New Roman" w:hAnsi="Times New Roman" w:cs="Times New Roman"/>
          <w:sz w:val="24"/>
          <w:szCs w:val="24"/>
        </w:rPr>
        <w:t xml:space="preserve">Coordinator’s </w:t>
      </w:r>
      <w:r w:rsidRPr="00FB6F2E">
        <w:rPr>
          <w:rFonts w:ascii="Times New Roman" w:hAnsi="Times New Roman" w:cs="Times New Roman"/>
          <w:sz w:val="24"/>
          <w:szCs w:val="24"/>
        </w:rPr>
        <w:t>Committee</w:t>
      </w:r>
    </w:p>
    <w:p w:rsidR="00D50F28" w:rsidRPr="00FB6F2E" w:rsidRDefault="00DB2D03" w:rsidP="00351933">
      <w:pPr>
        <w:pStyle w:val="NoSpacing"/>
        <w:ind w:left="720"/>
        <w:jc w:val="both"/>
        <w:rPr>
          <w:rFonts w:ascii="Times New Roman" w:hAnsi="Times New Roman"/>
          <w:sz w:val="24"/>
          <w:szCs w:val="24"/>
          <w:lang w:val="en-US"/>
        </w:rPr>
      </w:pPr>
      <w:r w:rsidRPr="00FB6F2E">
        <w:rPr>
          <w:rFonts w:ascii="Times New Roman" w:hAnsi="Times New Roman"/>
          <w:sz w:val="24"/>
          <w:szCs w:val="24"/>
          <w:lang w:val="en-US"/>
        </w:rPr>
        <w:t xml:space="preserve">The </w:t>
      </w:r>
      <w:r w:rsidR="0088430A" w:rsidRPr="00FB6F2E">
        <w:rPr>
          <w:rFonts w:ascii="Times New Roman" w:hAnsi="Times New Roman"/>
          <w:sz w:val="24"/>
          <w:szCs w:val="24"/>
          <w:lang w:val="en-US"/>
        </w:rPr>
        <w:t xml:space="preserve">coordinator’s </w:t>
      </w:r>
      <w:r w:rsidRPr="00FB6F2E">
        <w:rPr>
          <w:rFonts w:ascii="Times New Roman" w:hAnsi="Times New Roman"/>
          <w:sz w:val="24"/>
          <w:szCs w:val="24"/>
          <w:lang w:val="en-US"/>
        </w:rPr>
        <w:t xml:space="preserve">committee is responsible for providing advice and guidance on all issues governing the Institute. The committee is advisory to the Director and has purview over all strategies, policies, directions, issues, and priorities at all levels and across the </w:t>
      </w:r>
      <w:r w:rsidR="003E73CC" w:rsidRPr="00FB6F2E">
        <w:rPr>
          <w:rFonts w:ascii="Times New Roman" w:hAnsi="Times New Roman"/>
          <w:sz w:val="24"/>
          <w:szCs w:val="24"/>
          <w:lang w:val="en-US"/>
        </w:rPr>
        <w:t>Institute,</w:t>
      </w:r>
      <w:r w:rsidRPr="00FB6F2E">
        <w:rPr>
          <w:rFonts w:ascii="Times New Roman" w:hAnsi="Times New Roman"/>
          <w:sz w:val="24"/>
          <w:szCs w:val="24"/>
          <w:lang w:val="en-US"/>
        </w:rPr>
        <w:t xml:space="preserve"> including research, academic, and administrative infrastructure </w:t>
      </w:r>
    </w:p>
    <w:p w:rsidR="00055A1B" w:rsidRPr="00FB6F2E" w:rsidRDefault="00055A1B" w:rsidP="00DB2D03">
      <w:pPr>
        <w:pStyle w:val="NoSpacing"/>
        <w:ind w:left="720"/>
        <w:rPr>
          <w:rFonts w:ascii="Times New Roman" w:hAnsi="Times New Roman"/>
          <w:sz w:val="24"/>
          <w:szCs w:val="24"/>
          <w:lang w:val="en-US"/>
        </w:rPr>
      </w:pPr>
    </w:p>
    <w:p w:rsidR="00DB2D03" w:rsidRPr="00FB6F2E" w:rsidRDefault="00DB2D03" w:rsidP="00DB2D03">
      <w:pPr>
        <w:pStyle w:val="ListParagraph"/>
        <w:numPr>
          <w:ilvl w:val="0"/>
          <w:numId w:val="14"/>
        </w:numPr>
        <w:rPr>
          <w:rFonts w:ascii="Times New Roman" w:hAnsi="Times New Roman" w:cs="Times New Roman"/>
          <w:sz w:val="24"/>
          <w:szCs w:val="24"/>
          <w:lang w:val="de-AT"/>
        </w:rPr>
      </w:pPr>
      <w:r w:rsidRPr="00FB6F2E">
        <w:rPr>
          <w:rFonts w:ascii="Times New Roman" w:hAnsi="Times New Roman" w:cs="Times New Roman"/>
          <w:sz w:val="24"/>
          <w:szCs w:val="24"/>
          <w:lang w:val="de-AT"/>
        </w:rPr>
        <w:t>Member, Semester Committee</w:t>
      </w:r>
    </w:p>
    <w:p w:rsidR="00DB2D03" w:rsidRPr="00FB6F2E" w:rsidRDefault="00DB2D03" w:rsidP="00351933">
      <w:pPr>
        <w:pStyle w:val="NoSpacing"/>
        <w:ind w:left="720"/>
        <w:jc w:val="both"/>
        <w:rPr>
          <w:rFonts w:ascii="Times New Roman" w:hAnsi="Times New Roman"/>
          <w:sz w:val="24"/>
          <w:szCs w:val="24"/>
          <w:lang w:val="en-US"/>
        </w:rPr>
      </w:pPr>
      <w:r w:rsidRPr="00FB6F2E">
        <w:rPr>
          <w:rFonts w:ascii="Times New Roman" w:hAnsi="Times New Roman"/>
          <w:sz w:val="24"/>
          <w:szCs w:val="24"/>
          <w:lang w:val="en-US"/>
        </w:rPr>
        <w:t xml:space="preserve">The semester committee resolves issues and cases relating to student exams and unfair means, drop outs, short of attendance, and semester freeze as per </w:t>
      </w:r>
      <w:r w:rsidR="00055A1B" w:rsidRPr="00FB6F2E">
        <w:rPr>
          <w:rFonts w:ascii="Times New Roman" w:hAnsi="Times New Roman"/>
          <w:sz w:val="24"/>
          <w:szCs w:val="24"/>
          <w:lang w:val="en-US"/>
        </w:rPr>
        <w:t xml:space="preserve">university </w:t>
      </w:r>
      <w:r w:rsidRPr="00FB6F2E">
        <w:rPr>
          <w:rFonts w:ascii="Times New Roman" w:hAnsi="Times New Roman"/>
          <w:sz w:val="24"/>
          <w:szCs w:val="24"/>
          <w:lang w:val="en-US"/>
        </w:rPr>
        <w:t xml:space="preserve">rules and regulations.  </w:t>
      </w:r>
    </w:p>
    <w:p w:rsidR="009C0E64" w:rsidRPr="00FB6F2E" w:rsidRDefault="009C0E64" w:rsidP="009C0E64">
      <w:pPr>
        <w:pStyle w:val="NoSpacing"/>
        <w:rPr>
          <w:rFonts w:ascii="Times New Roman" w:hAnsi="Times New Roman"/>
          <w:sz w:val="24"/>
          <w:szCs w:val="24"/>
          <w:lang w:val="en-US"/>
        </w:rPr>
      </w:pPr>
    </w:p>
    <w:p w:rsidR="00355674" w:rsidRPr="00FB6F2E" w:rsidRDefault="00355674" w:rsidP="00A26F3F">
      <w:pPr>
        <w:pStyle w:val="ListParagraph"/>
        <w:numPr>
          <w:ilvl w:val="0"/>
          <w:numId w:val="14"/>
        </w:numPr>
        <w:rPr>
          <w:rFonts w:ascii="Times New Roman" w:hAnsi="Times New Roman" w:cs="Times New Roman"/>
          <w:sz w:val="24"/>
          <w:szCs w:val="24"/>
        </w:rPr>
      </w:pPr>
      <w:r w:rsidRPr="00FB6F2E">
        <w:rPr>
          <w:rFonts w:ascii="Times New Roman" w:hAnsi="Times New Roman" w:cs="Times New Roman"/>
          <w:sz w:val="24"/>
          <w:szCs w:val="24"/>
        </w:rPr>
        <w:t xml:space="preserve">Member, </w:t>
      </w:r>
      <w:r w:rsidR="00055A1B" w:rsidRPr="00FB6F2E">
        <w:rPr>
          <w:rFonts w:ascii="Times New Roman" w:hAnsi="Times New Roman" w:cs="Times New Roman"/>
          <w:sz w:val="24"/>
          <w:szCs w:val="24"/>
        </w:rPr>
        <w:t>Finance</w:t>
      </w:r>
      <w:r w:rsidRPr="00FB6F2E">
        <w:rPr>
          <w:rFonts w:ascii="Times New Roman" w:hAnsi="Times New Roman" w:cs="Times New Roman"/>
          <w:sz w:val="24"/>
          <w:szCs w:val="24"/>
        </w:rPr>
        <w:t xml:space="preserve"> Committee</w:t>
      </w:r>
    </w:p>
    <w:p w:rsidR="007434AC" w:rsidRPr="00FB6F2E" w:rsidRDefault="00EE6EBF" w:rsidP="00351933">
      <w:pPr>
        <w:pStyle w:val="NoSpacing"/>
        <w:ind w:left="720"/>
        <w:jc w:val="both"/>
        <w:rPr>
          <w:rFonts w:ascii="Times New Roman" w:hAnsi="Times New Roman"/>
          <w:sz w:val="24"/>
          <w:szCs w:val="24"/>
          <w:lang w:val="en-US"/>
        </w:rPr>
      </w:pPr>
      <w:r w:rsidRPr="00FB6F2E">
        <w:rPr>
          <w:rFonts w:ascii="Times New Roman" w:hAnsi="Times New Roman"/>
          <w:sz w:val="24"/>
          <w:szCs w:val="24"/>
          <w:lang w:val="en-US"/>
        </w:rPr>
        <w:t xml:space="preserve">The </w:t>
      </w:r>
      <w:r w:rsidR="00055A1B" w:rsidRPr="00FB6F2E">
        <w:rPr>
          <w:rFonts w:ascii="Times New Roman" w:hAnsi="Times New Roman"/>
          <w:sz w:val="24"/>
          <w:szCs w:val="24"/>
          <w:lang w:val="en-US"/>
        </w:rPr>
        <w:t>Finance</w:t>
      </w:r>
      <w:r w:rsidRPr="00FB6F2E">
        <w:rPr>
          <w:rFonts w:ascii="Times New Roman" w:hAnsi="Times New Roman"/>
          <w:sz w:val="24"/>
          <w:szCs w:val="24"/>
          <w:lang w:val="en-US"/>
        </w:rPr>
        <w:t xml:space="preserve"> committee is </w:t>
      </w:r>
      <w:r w:rsidR="004D44C8" w:rsidRPr="00FB6F2E">
        <w:rPr>
          <w:rFonts w:ascii="Times New Roman" w:hAnsi="Times New Roman"/>
          <w:sz w:val="24"/>
          <w:szCs w:val="24"/>
          <w:lang w:val="en-US"/>
        </w:rPr>
        <w:t xml:space="preserve">responsible for the implementation, monitoring and evaluation of various </w:t>
      </w:r>
      <w:r w:rsidR="00ED712D" w:rsidRPr="00FB6F2E">
        <w:rPr>
          <w:rFonts w:ascii="Times New Roman" w:hAnsi="Times New Roman"/>
          <w:sz w:val="24"/>
          <w:szCs w:val="24"/>
          <w:lang w:val="en-US"/>
        </w:rPr>
        <w:t xml:space="preserve">building </w:t>
      </w:r>
      <w:r w:rsidR="004D44C8" w:rsidRPr="00FB6F2E">
        <w:rPr>
          <w:rFonts w:ascii="Times New Roman" w:hAnsi="Times New Roman"/>
          <w:sz w:val="24"/>
          <w:szCs w:val="24"/>
          <w:lang w:val="en-US"/>
        </w:rPr>
        <w:t xml:space="preserve">infrastructure and IT related projects at </w:t>
      </w:r>
      <w:r w:rsidR="00055A1B" w:rsidRPr="00FB6F2E">
        <w:rPr>
          <w:rFonts w:ascii="Times New Roman" w:hAnsi="Times New Roman"/>
          <w:sz w:val="24"/>
          <w:szCs w:val="24"/>
          <w:lang w:val="en-US"/>
        </w:rPr>
        <w:t>institute</w:t>
      </w:r>
      <w:r w:rsidR="004D44C8" w:rsidRPr="00FB6F2E">
        <w:rPr>
          <w:rFonts w:ascii="Times New Roman" w:hAnsi="Times New Roman"/>
          <w:sz w:val="24"/>
          <w:szCs w:val="24"/>
          <w:lang w:val="en-US"/>
        </w:rPr>
        <w:t xml:space="preserve">. The SOPs of </w:t>
      </w:r>
      <w:r w:rsidR="00055A1B" w:rsidRPr="00FB6F2E">
        <w:rPr>
          <w:rFonts w:ascii="Times New Roman" w:hAnsi="Times New Roman"/>
          <w:sz w:val="24"/>
          <w:szCs w:val="24"/>
          <w:lang w:val="en-US"/>
        </w:rPr>
        <w:t>finance</w:t>
      </w:r>
      <w:r w:rsidR="004D44C8" w:rsidRPr="00FB6F2E">
        <w:rPr>
          <w:rFonts w:ascii="Times New Roman" w:hAnsi="Times New Roman"/>
          <w:sz w:val="24"/>
          <w:szCs w:val="24"/>
          <w:lang w:val="en-US"/>
        </w:rPr>
        <w:t xml:space="preserve"> committee includes providing assistance to projects when and if required,</w:t>
      </w:r>
      <w:r w:rsidR="00ED712D" w:rsidRPr="00FB6F2E">
        <w:rPr>
          <w:rFonts w:ascii="Times New Roman" w:hAnsi="Times New Roman"/>
          <w:sz w:val="24"/>
          <w:szCs w:val="24"/>
          <w:lang w:val="en-US"/>
        </w:rPr>
        <w:t xml:space="preserve"> resolving issues related to project scope</w:t>
      </w:r>
      <w:r w:rsidR="007434AC" w:rsidRPr="00FB6F2E">
        <w:rPr>
          <w:rFonts w:ascii="Times New Roman" w:hAnsi="Times New Roman"/>
          <w:sz w:val="24"/>
          <w:szCs w:val="24"/>
          <w:lang w:val="en-US"/>
        </w:rPr>
        <w:t xml:space="preserve"> changes, resolving conflict and disputes etc.</w:t>
      </w:r>
    </w:p>
    <w:p w:rsidR="00FD5218" w:rsidRPr="00FB6F2E" w:rsidRDefault="00FD5218" w:rsidP="00351933">
      <w:pPr>
        <w:pStyle w:val="NoSpacing"/>
        <w:jc w:val="both"/>
        <w:rPr>
          <w:rFonts w:ascii="Times New Roman" w:hAnsi="Times New Roman"/>
          <w:sz w:val="24"/>
          <w:szCs w:val="24"/>
          <w:lang w:val="en-US"/>
        </w:rPr>
      </w:pPr>
    </w:p>
    <w:p w:rsidR="00EE6EBF" w:rsidRPr="00FB6F2E" w:rsidRDefault="007434AC" w:rsidP="00A26F3F">
      <w:pPr>
        <w:pStyle w:val="ListParagraph"/>
        <w:numPr>
          <w:ilvl w:val="0"/>
          <w:numId w:val="14"/>
        </w:numPr>
        <w:rPr>
          <w:rFonts w:ascii="Times New Roman" w:hAnsi="Times New Roman" w:cs="Times New Roman"/>
          <w:sz w:val="24"/>
          <w:szCs w:val="24"/>
        </w:rPr>
      </w:pPr>
      <w:r w:rsidRPr="00FB6F2E">
        <w:rPr>
          <w:rFonts w:ascii="Times New Roman" w:hAnsi="Times New Roman" w:cs="Times New Roman"/>
          <w:sz w:val="24"/>
          <w:szCs w:val="24"/>
        </w:rPr>
        <w:t xml:space="preserve">Member, </w:t>
      </w:r>
      <w:r w:rsidR="00F57F18" w:rsidRPr="00FB6F2E">
        <w:rPr>
          <w:rFonts w:ascii="Times New Roman" w:hAnsi="Times New Roman" w:cs="Times New Roman"/>
          <w:sz w:val="24"/>
          <w:szCs w:val="24"/>
        </w:rPr>
        <w:t xml:space="preserve">Institute’s </w:t>
      </w:r>
      <w:r w:rsidR="00612B5A" w:rsidRPr="00FB6F2E">
        <w:rPr>
          <w:rFonts w:ascii="Times New Roman" w:hAnsi="Times New Roman" w:cs="Times New Roman"/>
          <w:sz w:val="24"/>
          <w:szCs w:val="24"/>
        </w:rPr>
        <w:t>Research &amp; Development Division (R&amp;DD) Committee</w:t>
      </w:r>
    </w:p>
    <w:p w:rsidR="007434AC" w:rsidRPr="00FB6F2E" w:rsidRDefault="00612B5A" w:rsidP="007434AC">
      <w:pPr>
        <w:pStyle w:val="NoSpacing"/>
        <w:ind w:left="720"/>
        <w:rPr>
          <w:rFonts w:ascii="Times New Roman" w:hAnsi="Times New Roman"/>
          <w:sz w:val="24"/>
          <w:szCs w:val="24"/>
          <w:lang w:val="en-US"/>
        </w:rPr>
      </w:pPr>
      <w:r w:rsidRPr="00FB6F2E">
        <w:rPr>
          <w:rFonts w:ascii="Times New Roman" w:hAnsi="Times New Roman"/>
          <w:sz w:val="24"/>
          <w:szCs w:val="24"/>
          <w:lang w:val="en-US"/>
        </w:rPr>
        <w:t xml:space="preserve">Institute’s </w:t>
      </w:r>
      <w:r w:rsidR="006F4D02" w:rsidRPr="00FB6F2E">
        <w:rPr>
          <w:rFonts w:ascii="Times New Roman" w:hAnsi="Times New Roman"/>
          <w:sz w:val="24"/>
          <w:szCs w:val="24"/>
          <w:lang w:val="en-US"/>
        </w:rPr>
        <w:t>R&amp;DD committee</w:t>
      </w:r>
      <w:r w:rsidRPr="00FB6F2E">
        <w:rPr>
          <w:rFonts w:ascii="Times New Roman" w:hAnsi="Times New Roman"/>
          <w:sz w:val="24"/>
          <w:szCs w:val="24"/>
          <w:lang w:val="en-US"/>
        </w:rPr>
        <w:t xml:space="preserve"> </w:t>
      </w:r>
      <w:r w:rsidR="00A26F3F" w:rsidRPr="00FB6F2E">
        <w:rPr>
          <w:rFonts w:ascii="Times New Roman" w:hAnsi="Times New Roman"/>
          <w:sz w:val="24"/>
          <w:szCs w:val="24"/>
          <w:lang w:val="en-US"/>
        </w:rPr>
        <w:t xml:space="preserve">evaluates research </w:t>
      </w:r>
      <w:r w:rsidR="00720525" w:rsidRPr="00FB6F2E">
        <w:rPr>
          <w:rFonts w:ascii="Times New Roman" w:hAnsi="Times New Roman"/>
          <w:sz w:val="24"/>
          <w:szCs w:val="24"/>
          <w:lang w:val="en-US"/>
        </w:rPr>
        <w:t xml:space="preserve">proposals for </w:t>
      </w:r>
      <w:r w:rsidR="006F4D02" w:rsidRPr="00FB6F2E">
        <w:rPr>
          <w:rFonts w:ascii="Times New Roman" w:hAnsi="Times New Roman"/>
          <w:sz w:val="24"/>
          <w:szCs w:val="24"/>
          <w:lang w:val="en-US"/>
        </w:rPr>
        <w:t>post graduate and under graduate students</w:t>
      </w:r>
      <w:r w:rsidR="00720525" w:rsidRPr="00FB6F2E">
        <w:rPr>
          <w:rFonts w:ascii="Times New Roman" w:hAnsi="Times New Roman"/>
          <w:sz w:val="24"/>
          <w:szCs w:val="24"/>
          <w:lang w:val="en-US"/>
        </w:rPr>
        <w:t xml:space="preserve">. It also is responsible for the approval of thesis before the award of degrees. </w:t>
      </w:r>
    </w:p>
    <w:p w:rsidR="00720525" w:rsidRPr="00FB6F2E" w:rsidRDefault="00720525" w:rsidP="00720525">
      <w:pPr>
        <w:pStyle w:val="NoSpacing"/>
        <w:rPr>
          <w:rFonts w:ascii="Times New Roman" w:hAnsi="Times New Roman"/>
          <w:lang w:val="en-US"/>
        </w:rPr>
      </w:pPr>
    </w:p>
    <w:p w:rsidR="002A3440" w:rsidRPr="00FB6F2E" w:rsidRDefault="002A3440" w:rsidP="002A3440">
      <w:pPr>
        <w:pStyle w:val="NoSpacing"/>
        <w:ind w:left="720"/>
        <w:rPr>
          <w:rFonts w:ascii="Times New Roman" w:hAnsi="Times New Roman"/>
          <w:lang w:val="en-US"/>
        </w:rPr>
      </w:pPr>
    </w:p>
    <w:p w:rsidR="000940BB" w:rsidRPr="00FB6F2E" w:rsidRDefault="008E6FB8" w:rsidP="008C3FD9">
      <w:pPr>
        <w:rPr>
          <w:rFonts w:ascii="Times New Roman" w:hAnsi="Times New Roman" w:cs="Times New Roman"/>
          <w:b/>
          <w:sz w:val="28"/>
          <w:szCs w:val="28"/>
        </w:rPr>
      </w:pPr>
      <w:r w:rsidRPr="00FB6F2E">
        <w:rPr>
          <w:rFonts w:ascii="Times New Roman" w:hAnsi="Times New Roman" w:cs="Times New Roman"/>
          <w:b/>
          <w:sz w:val="28"/>
          <w:szCs w:val="28"/>
        </w:rPr>
        <w:t>International Conferences attended</w:t>
      </w:r>
    </w:p>
    <w:p w:rsidR="006F4D02" w:rsidRPr="00FB6F2E" w:rsidRDefault="00131E4B" w:rsidP="006F4D02">
      <w:pPr>
        <w:pStyle w:val="ListParagraph"/>
        <w:numPr>
          <w:ilvl w:val="0"/>
          <w:numId w:val="14"/>
        </w:numPr>
        <w:rPr>
          <w:rFonts w:ascii="Times New Roman" w:hAnsi="Times New Roman" w:cs="Times New Roman"/>
          <w:sz w:val="24"/>
          <w:szCs w:val="28"/>
        </w:rPr>
      </w:pPr>
      <w:r w:rsidRPr="00FB6F2E">
        <w:rPr>
          <w:rFonts w:ascii="Times New Roman" w:hAnsi="Times New Roman" w:cs="Times New Roman"/>
          <w:sz w:val="24"/>
          <w:szCs w:val="28"/>
        </w:rPr>
        <w:t>India (February – March 2007)</w:t>
      </w:r>
    </w:p>
    <w:p w:rsidR="00131E4B" w:rsidRDefault="00131E4B" w:rsidP="008E6FB8">
      <w:pPr>
        <w:pStyle w:val="ListParagraph"/>
        <w:jc w:val="both"/>
        <w:rPr>
          <w:rFonts w:ascii="Times New Roman" w:hAnsi="Times New Roman" w:cs="Times New Roman"/>
          <w:sz w:val="24"/>
          <w:szCs w:val="28"/>
        </w:rPr>
      </w:pPr>
      <w:r w:rsidRPr="00FB6F2E">
        <w:rPr>
          <w:rFonts w:ascii="Times New Roman" w:hAnsi="Times New Roman" w:cs="Times New Roman"/>
          <w:sz w:val="24"/>
          <w:szCs w:val="28"/>
        </w:rPr>
        <w:t xml:space="preserve">In 2007 Peshawar University Teachers </w:t>
      </w:r>
      <w:r w:rsidR="008E6FB8" w:rsidRPr="00FB6F2E">
        <w:rPr>
          <w:rFonts w:ascii="Times New Roman" w:hAnsi="Times New Roman" w:cs="Times New Roman"/>
          <w:sz w:val="24"/>
          <w:szCs w:val="28"/>
        </w:rPr>
        <w:t>Association (PUTA)</w:t>
      </w:r>
      <w:r w:rsidRPr="00FB6F2E">
        <w:rPr>
          <w:rFonts w:ascii="Times New Roman" w:hAnsi="Times New Roman" w:cs="Times New Roman"/>
          <w:sz w:val="24"/>
          <w:szCs w:val="28"/>
        </w:rPr>
        <w:t xml:space="preserve"> arranged a study trip to India in order to exchange and promote academics as well as culture</w:t>
      </w:r>
      <w:r w:rsidR="008E6FB8" w:rsidRPr="00FB6F2E">
        <w:rPr>
          <w:rFonts w:ascii="Times New Roman" w:hAnsi="Times New Roman" w:cs="Times New Roman"/>
          <w:sz w:val="24"/>
          <w:szCs w:val="28"/>
        </w:rPr>
        <w:t xml:space="preserve"> linkage </w:t>
      </w:r>
      <w:r w:rsidR="00634D04" w:rsidRPr="00FB6F2E">
        <w:rPr>
          <w:rFonts w:ascii="Times New Roman" w:hAnsi="Times New Roman" w:cs="Times New Roman"/>
          <w:sz w:val="24"/>
          <w:szCs w:val="28"/>
        </w:rPr>
        <w:t>program among</w:t>
      </w:r>
      <w:r w:rsidRPr="00FB6F2E">
        <w:rPr>
          <w:rFonts w:ascii="Times New Roman" w:hAnsi="Times New Roman" w:cs="Times New Roman"/>
          <w:sz w:val="24"/>
          <w:szCs w:val="28"/>
        </w:rPr>
        <w:t xml:space="preserve"> the</w:t>
      </w:r>
      <w:r w:rsidR="00634D04" w:rsidRPr="00FB6F2E">
        <w:rPr>
          <w:rFonts w:ascii="Times New Roman" w:hAnsi="Times New Roman" w:cs="Times New Roman"/>
          <w:sz w:val="24"/>
          <w:szCs w:val="28"/>
        </w:rPr>
        <w:t xml:space="preserve"> universities. We were invited and hosted by Nehru University New </w:t>
      </w:r>
      <w:r w:rsidR="003E73CC" w:rsidRPr="00FB6F2E">
        <w:rPr>
          <w:rFonts w:ascii="Times New Roman" w:hAnsi="Times New Roman" w:cs="Times New Roman"/>
          <w:sz w:val="24"/>
          <w:szCs w:val="28"/>
        </w:rPr>
        <w:t>Delhi</w:t>
      </w:r>
      <w:r w:rsidR="00634D04" w:rsidRPr="00FB6F2E">
        <w:rPr>
          <w:rFonts w:ascii="Times New Roman" w:hAnsi="Times New Roman" w:cs="Times New Roman"/>
          <w:sz w:val="24"/>
          <w:szCs w:val="28"/>
        </w:rPr>
        <w:t xml:space="preserve">.  </w:t>
      </w:r>
    </w:p>
    <w:p w:rsidR="00FB6F2E" w:rsidRPr="00FB6F2E" w:rsidRDefault="00FB6F2E" w:rsidP="008E6FB8">
      <w:pPr>
        <w:pStyle w:val="ListParagraph"/>
        <w:jc w:val="both"/>
        <w:rPr>
          <w:rFonts w:ascii="Times New Roman" w:hAnsi="Times New Roman" w:cs="Times New Roman"/>
          <w:sz w:val="24"/>
          <w:szCs w:val="28"/>
        </w:rPr>
      </w:pPr>
    </w:p>
    <w:p w:rsidR="00245770" w:rsidRPr="00FB6F2E" w:rsidRDefault="00245770" w:rsidP="00245770">
      <w:pPr>
        <w:pStyle w:val="ListParagraph"/>
        <w:numPr>
          <w:ilvl w:val="0"/>
          <w:numId w:val="14"/>
        </w:numPr>
        <w:rPr>
          <w:rFonts w:ascii="Times New Roman" w:hAnsi="Times New Roman" w:cs="Times New Roman"/>
          <w:sz w:val="24"/>
          <w:szCs w:val="28"/>
        </w:rPr>
      </w:pPr>
      <w:r w:rsidRPr="00FB6F2E">
        <w:rPr>
          <w:rFonts w:ascii="Times New Roman" w:hAnsi="Times New Roman" w:cs="Times New Roman"/>
          <w:sz w:val="24"/>
          <w:szCs w:val="28"/>
        </w:rPr>
        <w:t xml:space="preserve">Thailand ( </w:t>
      </w:r>
      <w:r w:rsidR="008E6FB8" w:rsidRPr="00FB6F2E">
        <w:rPr>
          <w:rFonts w:ascii="Times New Roman" w:hAnsi="Times New Roman" w:cs="Times New Roman"/>
          <w:sz w:val="24"/>
          <w:szCs w:val="28"/>
        </w:rPr>
        <w:t xml:space="preserve">December, </w:t>
      </w:r>
      <w:r w:rsidRPr="00FB6F2E">
        <w:rPr>
          <w:rFonts w:ascii="Times New Roman" w:hAnsi="Times New Roman" w:cs="Times New Roman"/>
          <w:sz w:val="24"/>
          <w:szCs w:val="28"/>
        </w:rPr>
        <w:t>2011)</w:t>
      </w:r>
    </w:p>
    <w:p w:rsidR="008E6FB8" w:rsidRDefault="00634D04" w:rsidP="008E6FB8">
      <w:pPr>
        <w:pStyle w:val="ListParagraph"/>
        <w:jc w:val="both"/>
        <w:rPr>
          <w:rFonts w:ascii="Times New Roman" w:hAnsi="Times New Roman" w:cs="Times New Roman"/>
          <w:sz w:val="24"/>
          <w:szCs w:val="28"/>
        </w:rPr>
      </w:pPr>
      <w:r w:rsidRPr="00FB6F2E">
        <w:rPr>
          <w:rFonts w:ascii="Times New Roman" w:hAnsi="Times New Roman" w:cs="Times New Roman"/>
          <w:sz w:val="24"/>
          <w:szCs w:val="28"/>
        </w:rPr>
        <w:t>I visited Thailand t</w:t>
      </w:r>
      <w:r w:rsidR="008E6FB8" w:rsidRPr="00FB6F2E">
        <w:rPr>
          <w:rFonts w:ascii="Times New Roman" w:hAnsi="Times New Roman" w:cs="Times New Roman"/>
          <w:sz w:val="24"/>
          <w:szCs w:val="28"/>
        </w:rPr>
        <w:t xml:space="preserve">o present research paper at international conference </w:t>
      </w:r>
      <w:r w:rsidRPr="00FB6F2E">
        <w:rPr>
          <w:rFonts w:ascii="Times New Roman" w:hAnsi="Times New Roman" w:cs="Times New Roman"/>
          <w:sz w:val="24"/>
          <w:szCs w:val="28"/>
        </w:rPr>
        <w:t>organized by Bangkok University. T</w:t>
      </w:r>
      <w:r w:rsidR="008E6FB8" w:rsidRPr="00FB6F2E">
        <w:rPr>
          <w:rFonts w:ascii="Times New Roman" w:hAnsi="Times New Roman" w:cs="Times New Roman"/>
          <w:sz w:val="24"/>
          <w:szCs w:val="28"/>
        </w:rPr>
        <w:t xml:space="preserve">ravels grant </w:t>
      </w:r>
      <w:r w:rsidR="00755B67">
        <w:rPr>
          <w:rFonts w:ascii="Times New Roman" w:hAnsi="Times New Roman" w:cs="Times New Roman"/>
          <w:sz w:val="24"/>
          <w:szCs w:val="28"/>
        </w:rPr>
        <w:t xml:space="preserve">was </w:t>
      </w:r>
      <w:r w:rsidR="008E6FB8" w:rsidRPr="00FB6F2E">
        <w:rPr>
          <w:rFonts w:ascii="Times New Roman" w:hAnsi="Times New Roman" w:cs="Times New Roman"/>
          <w:sz w:val="24"/>
          <w:szCs w:val="28"/>
        </w:rPr>
        <w:t xml:space="preserve">funded by </w:t>
      </w:r>
      <w:r w:rsidRPr="00FB6F2E">
        <w:rPr>
          <w:rFonts w:ascii="Times New Roman" w:hAnsi="Times New Roman" w:cs="Times New Roman"/>
          <w:sz w:val="24"/>
          <w:szCs w:val="28"/>
        </w:rPr>
        <w:t xml:space="preserve">the </w:t>
      </w:r>
      <w:r w:rsidR="008E6FB8" w:rsidRPr="00FB6F2E">
        <w:rPr>
          <w:rFonts w:ascii="Times New Roman" w:hAnsi="Times New Roman" w:cs="Times New Roman"/>
          <w:sz w:val="24"/>
          <w:szCs w:val="28"/>
        </w:rPr>
        <w:t>Higher Education Commission, Islamab</w:t>
      </w:r>
      <w:r w:rsidR="00D02F22" w:rsidRPr="00FB6F2E">
        <w:rPr>
          <w:rFonts w:ascii="Times New Roman" w:hAnsi="Times New Roman" w:cs="Times New Roman"/>
          <w:sz w:val="24"/>
          <w:szCs w:val="28"/>
        </w:rPr>
        <w:t>a</w:t>
      </w:r>
      <w:r w:rsidR="008E6FB8" w:rsidRPr="00FB6F2E">
        <w:rPr>
          <w:rFonts w:ascii="Times New Roman" w:hAnsi="Times New Roman" w:cs="Times New Roman"/>
          <w:sz w:val="24"/>
          <w:szCs w:val="28"/>
        </w:rPr>
        <w:t xml:space="preserve">d. </w:t>
      </w:r>
    </w:p>
    <w:p w:rsidR="00FB6F2E" w:rsidRPr="00FB6F2E" w:rsidRDefault="00FB6F2E" w:rsidP="008E6FB8">
      <w:pPr>
        <w:pStyle w:val="ListParagraph"/>
        <w:jc w:val="both"/>
        <w:rPr>
          <w:rFonts w:ascii="Times New Roman" w:hAnsi="Times New Roman" w:cs="Times New Roman"/>
          <w:sz w:val="24"/>
          <w:szCs w:val="28"/>
        </w:rPr>
      </w:pPr>
    </w:p>
    <w:p w:rsidR="00245770" w:rsidRPr="00FB6F2E" w:rsidRDefault="00245770" w:rsidP="00131E4B">
      <w:pPr>
        <w:pStyle w:val="ListParagraph"/>
        <w:numPr>
          <w:ilvl w:val="0"/>
          <w:numId w:val="14"/>
        </w:numPr>
        <w:rPr>
          <w:rFonts w:ascii="Times New Roman" w:hAnsi="Times New Roman" w:cs="Times New Roman"/>
          <w:sz w:val="24"/>
          <w:szCs w:val="28"/>
        </w:rPr>
      </w:pPr>
      <w:r w:rsidRPr="00FB6F2E">
        <w:rPr>
          <w:rFonts w:ascii="Times New Roman" w:hAnsi="Times New Roman" w:cs="Times New Roman"/>
          <w:sz w:val="24"/>
          <w:szCs w:val="28"/>
        </w:rPr>
        <w:t>United Kingdom, UK (November 2012)</w:t>
      </w:r>
    </w:p>
    <w:p w:rsidR="00BF5539" w:rsidRDefault="00245770" w:rsidP="00BF5539">
      <w:pPr>
        <w:pStyle w:val="ListParagraph"/>
        <w:jc w:val="both"/>
        <w:rPr>
          <w:rFonts w:ascii="Times New Roman" w:hAnsi="Times New Roman" w:cs="Times New Roman"/>
          <w:sz w:val="24"/>
          <w:szCs w:val="28"/>
        </w:rPr>
      </w:pPr>
      <w:r w:rsidRPr="00FB6F2E">
        <w:rPr>
          <w:rFonts w:ascii="Times New Roman" w:hAnsi="Times New Roman" w:cs="Times New Roman"/>
          <w:sz w:val="24"/>
          <w:szCs w:val="28"/>
        </w:rPr>
        <w:t xml:space="preserve">To </w:t>
      </w:r>
      <w:r w:rsidR="00D02F22" w:rsidRPr="00FB6F2E">
        <w:rPr>
          <w:rFonts w:ascii="Times New Roman" w:hAnsi="Times New Roman" w:cs="Times New Roman"/>
          <w:sz w:val="24"/>
          <w:szCs w:val="28"/>
        </w:rPr>
        <w:t>present my research paper at “T</w:t>
      </w:r>
      <w:r w:rsidRPr="00FB6F2E">
        <w:rPr>
          <w:rFonts w:ascii="Times New Roman" w:hAnsi="Times New Roman" w:cs="Times New Roman"/>
          <w:sz w:val="24"/>
          <w:szCs w:val="28"/>
        </w:rPr>
        <w:t>he Global Conference on Innovation in Management</w:t>
      </w:r>
      <w:r w:rsidR="00D02F22" w:rsidRPr="00FB6F2E">
        <w:rPr>
          <w:rFonts w:ascii="Times New Roman" w:hAnsi="Times New Roman" w:cs="Times New Roman"/>
          <w:sz w:val="24"/>
          <w:szCs w:val="28"/>
        </w:rPr>
        <w:t>”,</w:t>
      </w:r>
      <w:r w:rsidRPr="00FB6F2E">
        <w:rPr>
          <w:rFonts w:ascii="Times New Roman" w:hAnsi="Times New Roman" w:cs="Times New Roman"/>
          <w:sz w:val="24"/>
          <w:szCs w:val="28"/>
        </w:rPr>
        <w:t xml:space="preserve"> organized by University of East London from November 2</w:t>
      </w:r>
      <w:r w:rsidR="00D02F22" w:rsidRPr="00FB6F2E">
        <w:rPr>
          <w:rFonts w:ascii="Times New Roman" w:hAnsi="Times New Roman" w:cs="Times New Roman"/>
          <w:sz w:val="24"/>
          <w:szCs w:val="28"/>
        </w:rPr>
        <w:t>1</w:t>
      </w:r>
      <w:r w:rsidRPr="00FB6F2E">
        <w:rPr>
          <w:rFonts w:ascii="Times New Roman" w:hAnsi="Times New Roman" w:cs="Times New Roman"/>
          <w:sz w:val="24"/>
          <w:szCs w:val="28"/>
        </w:rPr>
        <w:t>-2</w:t>
      </w:r>
      <w:r w:rsidR="00D02F22" w:rsidRPr="00FB6F2E">
        <w:rPr>
          <w:rFonts w:ascii="Times New Roman" w:hAnsi="Times New Roman" w:cs="Times New Roman"/>
          <w:sz w:val="24"/>
          <w:szCs w:val="28"/>
        </w:rPr>
        <w:t>4</w:t>
      </w:r>
      <w:r w:rsidRPr="00FB6F2E">
        <w:rPr>
          <w:rFonts w:ascii="Times New Roman" w:hAnsi="Times New Roman" w:cs="Times New Roman"/>
          <w:sz w:val="24"/>
          <w:szCs w:val="28"/>
        </w:rPr>
        <w:t>, 2012.</w:t>
      </w:r>
      <w:r w:rsidR="008E6FB8" w:rsidRPr="00FB6F2E">
        <w:rPr>
          <w:rFonts w:ascii="Times New Roman" w:hAnsi="Times New Roman" w:cs="Times New Roman"/>
          <w:sz w:val="24"/>
          <w:szCs w:val="28"/>
        </w:rPr>
        <w:t xml:space="preserve"> Travels grant </w:t>
      </w:r>
      <w:r w:rsidR="003316CC">
        <w:rPr>
          <w:rFonts w:ascii="Times New Roman" w:hAnsi="Times New Roman" w:cs="Times New Roman"/>
          <w:sz w:val="24"/>
          <w:szCs w:val="28"/>
        </w:rPr>
        <w:t xml:space="preserve">was </w:t>
      </w:r>
      <w:r w:rsidR="008E6FB8" w:rsidRPr="00FB6F2E">
        <w:rPr>
          <w:rFonts w:ascii="Times New Roman" w:hAnsi="Times New Roman" w:cs="Times New Roman"/>
          <w:sz w:val="24"/>
          <w:szCs w:val="28"/>
        </w:rPr>
        <w:t>funded by Higher Education Commission, Islamab</w:t>
      </w:r>
      <w:r w:rsidR="00D02F22" w:rsidRPr="00FB6F2E">
        <w:rPr>
          <w:rFonts w:ascii="Times New Roman" w:hAnsi="Times New Roman" w:cs="Times New Roman"/>
          <w:sz w:val="24"/>
          <w:szCs w:val="28"/>
        </w:rPr>
        <w:t>a</w:t>
      </w:r>
      <w:r w:rsidR="008E6FB8" w:rsidRPr="00FB6F2E">
        <w:rPr>
          <w:rFonts w:ascii="Times New Roman" w:hAnsi="Times New Roman" w:cs="Times New Roman"/>
          <w:sz w:val="24"/>
          <w:szCs w:val="28"/>
        </w:rPr>
        <w:t>d.</w:t>
      </w:r>
    </w:p>
    <w:p w:rsidR="00BF5539" w:rsidRDefault="00BF5539" w:rsidP="00996C57">
      <w:pPr>
        <w:pStyle w:val="ListParagraph"/>
        <w:jc w:val="both"/>
        <w:rPr>
          <w:rFonts w:ascii="Times New Roman" w:hAnsi="Times New Roman" w:cs="Times New Roman"/>
          <w:sz w:val="24"/>
          <w:szCs w:val="28"/>
        </w:rPr>
      </w:pPr>
    </w:p>
    <w:p w:rsidR="00996C57" w:rsidRDefault="00996C57" w:rsidP="00996C57">
      <w:pPr>
        <w:pStyle w:val="ListParagraph"/>
        <w:numPr>
          <w:ilvl w:val="0"/>
          <w:numId w:val="14"/>
        </w:numPr>
        <w:jc w:val="both"/>
        <w:rPr>
          <w:rFonts w:ascii="Times New Roman" w:hAnsi="Times New Roman" w:cs="Times New Roman"/>
          <w:sz w:val="24"/>
          <w:szCs w:val="24"/>
        </w:rPr>
      </w:pPr>
      <w:r w:rsidRPr="00996C57">
        <w:rPr>
          <w:rFonts w:ascii="Times New Roman" w:hAnsi="Times New Roman" w:cs="Times New Roman"/>
          <w:sz w:val="24"/>
          <w:szCs w:val="24"/>
        </w:rPr>
        <w:lastRenderedPageBreak/>
        <w:t>INSPIRE International Conference Dubai 2014</w:t>
      </w:r>
    </w:p>
    <w:p w:rsidR="00245770" w:rsidRDefault="00996C57" w:rsidP="00D967D9">
      <w:pPr>
        <w:ind w:left="720"/>
        <w:jc w:val="both"/>
        <w:rPr>
          <w:rFonts w:ascii="Times New Roman" w:hAnsi="Times New Roman" w:cs="Times New Roman"/>
          <w:sz w:val="24"/>
          <w:szCs w:val="24"/>
        </w:rPr>
      </w:pPr>
      <w:r w:rsidRPr="00996C57">
        <w:rPr>
          <w:rFonts w:ascii="Times New Roman" w:hAnsi="Times New Roman" w:cs="Times New Roman"/>
          <w:sz w:val="24"/>
          <w:szCs w:val="24"/>
        </w:rPr>
        <w:t xml:space="preserve">My research paper </w:t>
      </w:r>
      <w:r>
        <w:rPr>
          <w:rFonts w:ascii="Times New Roman" w:hAnsi="Times New Roman" w:cs="Times New Roman"/>
          <w:sz w:val="24"/>
          <w:szCs w:val="24"/>
        </w:rPr>
        <w:t>was</w:t>
      </w:r>
      <w:r w:rsidRPr="00996C57">
        <w:rPr>
          <w:rFonts w:ascii="Times New Roman" w:hAnsi="Times New Roman" w:cs="Times New Roman"/>
          <w:sz w:val="24"/>
          <w:szCs w:val="24"/>
        </w:rPr>
        <w:t xml:space="preserve"> accepted for presentation in an international conference </w:t>
      </w:r>
      <w:r>
        <w:rPr>
          <w:rFonts w:ascii="Times New Roman" w:hAnsi="Times New Roman" w:cs="Times New Roman"/>
          <w:sz w:val="24"/>
          <w:szCs w:val="24"/>
        </w:rPr>
        <w:t xml:space="preserve">held </w:t>
      </w:r>
      <w:r w:rsidRPr="00996C57">
        <w:rPr>
          <w:rFonts w:ascii="Times New Roman" w:hAnsi="Times New Roman" w:cs="Times New Roman"/>
          <w:sz w:val="24"/>
          <w:szCs w:val="24"/>
        </w:rPr>
        <w:t>in UAE</w:t>
      </w:r>
      <w:r>
        <w:rPr>
          <w:rFonts w:ascii="Times New Roman" w:hAnsi="Times New Roman" w:cs="Times New Roman"/>
          <w:sz w:val="24"/>
          <w:szCs w:val="24"/>
        </w:rPr>
        <w:t xml:space="preserve"> from February 06 – 10, 2014</w:t>
      </w:r>
      <w:r w:rsidRPr="00996C57">
        <w:rPr>
          <w:rFonts w:ascii="Times New Roman" w:hAnsi="Times New Roman" w:cs="Times New Roman"/>
          <w:sz w:val="24"/>
          <w:szCs w:val="24"/>
        </w:rPr>
        <w:t xml:space="preserve"> arranged </w:t>
      </w:r>
      <w:r>
        <w:rPr>
          <w:rFonts w:ascii="Times New Roman" w:hAnsi="Times New Roman" w:cs="Times New Roman"/>
          <w:sz w:val="24"/>
          <w:szCs w:val="24"/>
        </w:rPr>
        <w:t xml:space="preserve">by INSPIRE </w:t>
      </w:r>
      <w:r w:rsidRPr="00996C57">
        <w:rPr>
          <w:rFonts w:ascii="Times New Roman" w:hAnsi="Times New Roman" w:cs="Times New Roman"/>
          <w:sz w:val="24"/>
          <w:szCs w:val="24"/>
        </w:rPr>
        <w:t>in collaboration with British Council</w:t>
      </w:r>
      <w:r>
        <w:rPr>
          <w:rFonts w:ascii="Times New Roman" w:hAnsi="Times New Roman" w:cs="Times New Roman"/>
          <w:sz w:val="24"/>
          <w:szCs w:val="24"/>
        </w:rPr>
        <w:t>, Institute of Management Sciences Peshawar</w:t>
      </w:r>
      <w:r w:rsidRPr="00996C57">
        <w:rPr>
          <w:rFonts w:ascii="Times New Roman" w:hAnsi="Times New Roman" w:cs="Times New Roman"/>
          <w:sz w:val="24"/>
          <w:szCs w:val="24"/>
        </w:rPr>
        <w:t xml:space="preserve"> and HEC. I am amongst the top twenty presenters who are being selected through a rigorous selection process for an award by the conference sponsors that include an air ticket and stay</w:t>
      </w:r>
      <w:r>
        <w:rPr>
          <w:rFonts w:ascii="Times New Roman" w:hAnsi="Times New Roman" w:cs="Times New Roman"/>
          <w:sz w:val="24"/>
          <w:szCs w:val="24"/>
        </w:rPr>
        <w:t xml:space="preserve">. </w:t>
      </w:r>
    </w:p>
    <w:p w:rsidR="00BA165D" w:rsidRDefault="00BA165D" w:rsidP="00BA165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United State America ( April – June 2014)</w:t>
      </w:r>
    </w:p>
    <w:p w:rsidR="00BA165D" w:rsidRDefault="00BA165D" w:rsidP="00BA165D">
      <w:pPr>
        <w:pStyle w:val="ListParagraph"/>
        <w:jc w:val="both"/>
        <w:rPr>
          <w:rFonts w:ascii="Times New Roman" w:hAnsi="Times New Roman" w:cs="Times New Roman"/>
          <w:sz w:val="24"/>
          <w:szCs w:val="24"/>
        </w:rPr>
      </w:pPr>
    </w:p>
    <w:p w:rsidR="00BA165D" w:rsidRPr="00BA165D" w:rsidRDefault="00081692" w:rsidP="00BA165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Attend faculty training at University of Kentucky, USA. The course was arranged and sponsored by State Department USA under University Partnership Program for KP Universities.   </w:t>
      </w:r>
    </w:p>
    <w:p w:rsidR="00E93E8B" w:rsidRDefault="00E93E8B" w:rsidP="009E3144">
      <w:pPr>
        <w:rPr>
          <w:rFonts w:ascii="Times New Roman" w:hAnsi="Times New Roman" w:cs="Times New Roman"/>
          <w:b/>
          <w:sz w:val="28"/>
          <w:szCs w:val="28"/>
        </w:rPr>
      </w:pPr>
    </w:p>
    <w:p w:rsidR="00E93E8B" w:rsidRDefault="00E93E8B" w:rsidP="009E3144">
      <w:pPr>
        <w:rPr>
          <w:rFonts w:ascii="Times New Roman" w:hAnsi="Times New Roman" w:cs="Times New Roman"/>
          <w:b/>
          <w:sz w:val="28"/>
          <w:szCs w:val="28"/>
        </w:rPr>
      </w:pPr>
    </w:p>
    <w:p w:rsidR="00EC644C" w:rsidRDefault="00EC644C">
      <w:pPr>
        <w:rPr>
          <w:rFonts w:ascii="Times New Roman" w:hAnsi="Times New Roman" w:cs="Times New Roman"/>
          <w:b/>
          <w:sz w:val="28"/>
          <w:szCs w:val="28"/>
        </w:rPr>
      </w:pPr>
      <w:r>
        <w:rPr>
          <w:rFonts w:ascii="Times New Roman" w:hAnsi="Times New Roman" w:cs="Times New Roman"/>
          <w:b/>
          <w:sz w:val="28"/>
          <w:szCs w:val="28"/>
        </w:rPr>
        <w:br w:type="page"/>
      </w:r>
    </w:p>
    <w:p w:rsidR="00E93E8B" w:rsidRDefault="00E93E8B" w:rsidP="009E3144">
      <w:pPr>
        <w:rPr>
          <w:rFonts w:ascii="Times New Roman" w:hAnsi="Times New Roman" w:cs="Times New Roman"/>
          <w:b/>
          <w:sz w:val="28"/>
          <w:szCs w:val="28"/>
        </w:rPr>
      </w:pPr>
    </w:p>
    <w:p w:rsidR="00E93E8B" w:rsidRDefault="00E93E8B" w:rsidP="009E3144">
      <w:pPr>
        <w:rPr>
          <w:rFonts w:ascii="Times New Roman" w:hAnsi="Times New Roman" w:cs="Times New Roman"/>
          <w:b/>
          <w:sz w:val="28"/>
          <w:szCs w:val="28"/>
        </w:rPr>
      </w:pPr>
    </w:p>
    <w:p w:rsidR="00E93E8B" w:rsidRDefault="00E93E8B" w:rsidP="009E3144">
      <w:pPr>
        <w:rPr>
          <w:rFonts w:ascii="Times New Roman" w:hAnsi="Times New Roman" w:cs="Times New Roman"/>
          <w:b/>
          <w:sz w:val="28"/>
          <w:szCs w:val="28"/>
        </w:rPr>
      </w:pPr>
    </w:p>
    <w:p w:rsidR="003E73CC" w:rsidRPr="00FB6F2E" w:rsidRDefault="003E73CC" w:rsidP="009E3144">
      <w:pPr>
        <w:rPr>
          <w:rFonts w:ascii="Times New Roman" w:hAnsi="Times New Roman" w:cs="Times New Roman"/>
          <w:sz w:val="24"/>
          <w:szCs w:val="28"/>
        </w:rPr>
      </w:pPr>
      <w:r>
        <w:rPr>
          <w:rFonts w:ascii="Times New Roman" w:hAnsi="Times New Roman" w:cs="Times New Roman"/>
          <w:b/>
          <w:sz w:val="28"/>
          <w:szCs w:val="28"/>
        </w:rPr>
        <w:t>Research Papers</w:t>
      </w:r>
    </w:p>
    <w:tbl>
      <w:tblPr>
        <w:tblpPr w:leftFromText="180" w:rightFromText="180" w:vertAnchor="text" w:horzAnchor="margin" w:tblpXSpec="center" w:tblpY="362"/>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279"/>
        <w:gridCol w:w="3392"/>
        <w:gridCol w:w="2162"/>
        <w:gridCol w:w="1687"/>
      </w:tblGrid>
      <w:tr w:rsidR="003E73CC" w:rsidRPr="003E73CC" w:rsidTr="003E73CC">
        <w:trPr>
          <w:trHeight w:val="496"/>
        </w:trPr>
        <w:tc>
          <w:tcPr>
            <w:tcW w:w="480" w:type="dxa"/>
          </w:tcPr>
          <w:p w:rsidR="003E73CC" w:rsidRPr="003E73CC" w:rsidRDefault="003E73CC" w:rsidP="003E73CC">
            <w:pPr>
              <w:tabs>
                <w:tab w:val="left" w:pos="432"/>
              </w:tabs>
              <w:spacing w:after="0" w:line="240" w:lineRule="auto"/>
              <w:ind w:left="-108" w:right="-108" w:firstLine="108"/>
              <w:rPr>
                <w:rFonts w:ascii="Arial" w:eastAsia="SimSun" w:hAnsi="Arial" w:cs="Arial"/>
                <w:b/>
                <w:lang w:eastAsia="zh-CN"/>
              </w:rPr>
            </w:pPr>
            <w:r w:rsidRPr="003E73CC">
              <w:rPr>
                <w:rFonts w:ascii="Arial" w:eastAsia="SimSun" w:hAnsi="Arial" w:cs="Arial"/>
                <w:b/>
                <w:lang w:eastAsia="zh-CN"/>
              </w:rPr>
              <w:t>S #</w:t>
            </w:r>
          </w:p>
        </w:tc>
        <w:tc>
          <w:tcPr>
            <w:tcW w:w="3279" w:type="dxa"/>
          </w:tcPr>
          <w:p w:rsidR="003E73CC" w:rsidRPr="003E73CC" w:rsidRDefault="003E73CC" w:rsidP="003E73CC">
            <w:pPr>
              <w:spacing w:after="0" w:line="240" w:lineRule="auto"/>
              <w:ind w:right="480"/>
              <w:rPr>
                <w:rFonts w:ascii="Arial" w:eastAsia="SimSun" w:hAnsi="Arial" w:cs="Arial"/>
                <w:b/>
                <w:lang w:eastAsia="zh-CN"/>
              </w:rPr>
            </w:pPr>
            <w:r w:rsidRPr="003E73CC">
              <w:rPr>
                <w:rFonts w:ascii="Arial" w:eastAsia="SimSun" w:hAnsi="Arial" w:cs="Arial"/>
                <w:b/>
                <w:lang w:eastAsia="zh-CN"/>
              </w:rPr>
              <w:t>Title of Research Paper</w:t>
            </w:r>
          </w:p>
          <w:p w:rsidR="003E73CC" w:rsidRPr="003E73CC" w:rsidRDefault="003E73CC" w:rsidP="003E73CC">
            <w:pPr>
              <w:spacing w:after="0" w:line="240" w:lineRule="auto"/>
              <w:ind w:right="480"/>
              <w:rPr>
                <w:rFonts w:ascii="Arial" w:eastAsia="SimSun" w:hAnsi="Arial" w:cs="Arial"/>
                <w:b/>
                <w:lang w:eastAsia="zh-CN"/>
              </w:rPr>
            </w:pPr>
          </w:p>
        </w:tc>
        <w:tc>
          <w:tcPr>
            <w:tcW w:w="3392" w:type="dxa"/>
          </w:tcPr>
          <w:p w:rsidR="003E73CC" w:rsidRPr="003E73CC" w:rsidRDefault="003E73CC" w:rsidP="003E73CC">
            <w:pPr>
              <w:spacing w:after="0" w:line="240" w:lineRule="auto"/>
              <w:rPr>
                <w:rFonts w:ascii="Arial" w:eastAsia="SimSun" w:hAnsi="Arial" w:cs="Arial"/>
                <w:b/>
                <w:lang w:eastAsia="zh-CN"/>
              </w:rPr>
            </w:pPr>
            <w:r w:rsidRPr="003E73CC">
              <w:rPr>
                <w:rFonts w:ascii="Arial" w:eastAsia="SimSun" w:hAnsi="Arial" w:cs="Arial"/>
                <w:b/>
                <w:lang w:eastAsia="zh-CN"/>
              </w:rPr>
              <w:t xml:space="preserve">Name of Journal </w:t>
            </w:r>
          </w:p>
          <w:p w:rsidR="003E73CC" w:rsidRPr="003E73CC" w:rsidRDefault="003E73CC" w:rsidP="003E73CC">
            <w:pPr>
              <w:spacing w:after="0" w:line="240" w:lineRule="auto"/>
              <w:rPr>
                <w:rFonts w:ascii="Arial" w:eastAsia="SimSun" w:hAnsi="Arial" w:cs="Arial"/>
                <w:b/>
                <w:lang w:eastAsia="zh-CN"/>
              </w:rPr>
            </w:pPr>
          </w:p>
        </w:tc>
        <w:tc>
          <w:tcPr>
            <w:tcW w:w="2162" w:type="dxa"/>
          </w:tcPr>
          <w:p w:rsidR="003E73CC" w:rsidRPr="003E73CC" w:rsidRDefault="003E73CC" w:rsidP="003E73CC">
            <w:pPr>
              <w:spacing w:after="0" w:line="240" w:lineRule="auto"/>
              <w:rPr>
                <w:rFonts w:ascii="Arial" w:eastAsia="SimSun" w:hAnsi="Arial" w:cs="Arial"/>
                <w:b/>
                <w:lang w:eastAsia="zh-CN"/>
              </w:rPr>
            </w:pPr>
            <w:r w:rsidRPr="003E73CC">
              <w:rPr>
                <w:rFonts w:ascii="Arial" w:eastAsia="SimSun" w:hAnsi="Arial" w:cs="Arial"/>
                <w:b/>
                <w:lang w:eastAsia="zh-CN"/>
              </w:rPr>
              <w:t xml:space="preserve">Date of publication </w:t>
            </w:r>
          </w:p>
        </w:tc>
        <w:tc>
          <w:tcPr>
            <w:tcW w:w="1687" w:type="dxa"/>
          </w:tcPr>
          <w:p w:rsidR="003E73CC" w:rsidRPr="003E73CC" w:rsidRDefault="003E73CC" w:rsidP="003E73CC">
            <w:pPr>
              <w:spacing w:after="0" w:line="240" w:lineRule="auto"/>
              <w:rPr>
                <w:rFonts w:ascii="Arial" w:eastAsia="SimSun" w:hAnsi="Arial" w:cs="Arial"/>
                <w:b/>
                <w:sz w:val="16"/>
                <w:lang w:eastAsia="zh-CN"/>
              </w:rPr>
            </w:pPr>
            <w:r w:rsidRPr="003E73CC">
              <w:rPr>
                <w:rFonts w:ascii="Arial" w:eastAsia="SimSun" w:hAnsi="Arial" w:cs="Arial"/>
                <w:b/>
                <w:lang w:eastAsia="zh-CN"/>
              </w:rPr>
              <w:t xml:space="preserve">Principal or co-author </w:t>
            </w:r>
          </w:p>
        </w:tc>
      </w:tr>
      <w:tr w:rsidR="003E73CC" w:rsidRPr="003E73CC" w:rsidTr="00A6722D">
        <w:trPr>
          <w:trHeight w:val="460"/>
        </w:trPr>
        <w:tc>
          <w:tcPr>
            <w:tcW w:w="480" w:type="dxa"/>
          </w:tcPr>
          <w:p w:rsidR="003E73CC" w:rsidRPr="003E73CC" w:rsidRDefault="003E73CC" w:rsidP="00A6722D">
            <w:pPr>
              <w:tabs>
                <w:tab w:val="left" w:pos="432"/>
              </w:tabs>
              <w:spacing w:after="0" w:line="240" w:lineRule="auto"/>
              <w:ind w:right="-108"/>
              <w:rPr>
                <w:rFonts w:ascii="Arial" w:eastAsia="SimSun" w:hAnsi="Arial" w:cs="Arial"/>
                <w:lang w:eastAsia="zh-CN"/>
              </w:rPr>
            </w:pPr>
            <w:r w:rsidRPr="003E73CC">
              <w:rPr>
                <w:rFonts w:ascii="Arial" w:eastAsia="SimSun" w:hAnsi="Arial" w:cs="Arial"/>
                <w:lang w:eastAsia="zh-CN"/>
              </w:rPr>
              <w:t>1</w:t>
            </w:r>
          </w:p>
          <w:p w:rsidR="003E73CC" w:rsidRPr="003E73CC" w:rsidRDefault="003E73CC" w:rsidP="00A6722D">
            <w:pPr>
              <w:tabs>
                <w:tab w:val="left" w:pos="432"/>
              </w:tabs>
              <w:spacing w:after="0" w:line="240" w:lineRule="auto"/>
              <w:ind w:right="-108"/>
              <w:rPr>
                <w:rFonts w:ascii="Arial" w:eastAsia="SimSun" w:hAnsi="Arial" w:cs="Arial"/>
                <w:lang w:eastAsia="zh-CN"/>
              </w:rPr>
            </w:pPr>
          </w:p>
        </w:tc>
        <w:tc>
          <w:tcPr>
            <w:tcW w:w="3279" w:type="dxa"/>
          </w:tcPr>
          <w:p w:rsidR="003E73CC" w:rsidRPr="003E73CC" w:rsidRDefault="003E73CC" w:rsidP="003E73CC">
            <w:pPr>
              <w:spacing w:after="0" w:line="240" w:lineRule="auto"/>
              <w:ind w:right="480"/>
              <w:rPr>
                <w:rFonts w:ascii="Arial" w:eastAsia="SimSun" w:hAnsi="Arial" w:cs="Arial"/>
                <w:lang w:eastAsia="zh-CN"/>
              </w:rPr>
            </w:pPr>
            <w:r w:rsidRPr="003E73CC">
              <w:rPr>
                <w:rFonts w:ascii="Arial" w:eastAsia="SimSun" w:hAnsi="Arial" w:cs="Arial"/>
                <w:lang w:eastAsia="zh-CN"/>
              </w:rPr>
              <w:t>Impact of Inflation and Interest on Stock Returns</w:t>
            </w:r>
          </w:p>
        </w:tc>
        <w:tc>
          <w:tcPr>
            <w:tcW w:w="3392" w:type="dxa"/>
          </w:tcPr>
          <w:p w:rsidR="003E73CC" w:rsidRPr="003E73CC" w:rsidRDefault="003E73CC" w:rsidP="00A6722D">
            <w:pPr>
              <w:spacing w:after="0" w:line="240" w:lineRule="auto"/>
              <w:rPr>
                <w:rFonts w:ascii="Arial" w:eastAsia="SimSun" w:hAnsi="Arial" w:cs="Arial"/>
                <w:lang w:eastAsia="zh-CN"/>
              </w:rPr>
            </w:pPr>
            <w:r w:rsidRPr="003E73CC">
              <w:rPr>
                <w:rFonts w:ascii="Arial" w:eastAsia="SimSun" w:hAnsi="Arial" w:cs="Arial"/>
                <w:lang w:eastAsia="zh-CN"/>
              </w:rPr>
              <w:t>The Journal of Humanities and Social Sciences</w:t>
            </w:r>
            <w:r w:rsidR="004F1EFF">
              <w:rPr>
                <w:rFonts w:ascii="Arial" w:eastAsia="SimSun" w:hAnsi="Arial" w:cs="Arial"/>
                <w:lang w:eastAsia="zh-CN"/>
              </w:rPr>
              <w:t>, University of Peshawar</w:t>
            </w:r>
          </w:p>
        </w:tc>
        <w:tc>
          <w:tcPr>
            <w:tcW w:w="216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2011</w:t>
            </w:r>
          </w:p>
          <w:p w:rsidR="003E73CC" w:rsidRPr="003E73CC" w:rsidRDefault="003E73CC" w:rsidP="003E73CC">
            <w:pPr>
              <w:spacing w:after="0" w:line="240" w:lineRule="auto"/>
              <w:rPr>
                <w:rFonts w:ascii="Arial" w:eastAsia="SimSun" w:hAnsi="Arial" w:cs="Arial"/>
                <w:lang w:eastAsia="zh-CN"/>
              </w:rPr>
            </w:pPr>
          </w:p>
        </w:tc>
        <w:tc>
          <w:tcPr>
            <w:tcW w:w="1687" w:type="dxa"/>
          </w:tcPr>
          <w:p w:rsidR="003E73CC" w:rsidRPr="003E73CC" w:rsidRDefault="003E73CC" w:rsidP="00A6722D">
            <w:pPr>
              <w:spacing w:after="0" w:line="240" w:lineRule="auto"/>
              <w:rPr>
                <w:rFonts w:ascii="Arial" w:eastAsia="SimSun" w:hAnsi="Arial" w:cs="Arial"/>
                <w:lang w:eastAsia="zh-CN"/>
              </w:rPr>
            </w:pPr>
            <w:r w:rsidRPr="003E73CC">
              <w:rPr>
                <w:rFonts w:ascii="Arial" w:eastAsia="SimSun" w:hAnsi="Arial" w:cs="Arial"/>
                <w:lang w:eastAsia="zh-CN"/>
              </w:rPr>
              <w:t>Principal</w:t>
            </w:r>
          </w:p>
        </w:tc>
      </w:tr>
      <w:tr w:rsidR="003E73CC" w:rsidRPr="003E73CC" w:rsidTr="00A6722D">
        <w:trPr>
          <w:trHeight w:val="703"/>
        </w:trPr>
        <w:tc>
          <w:tcPr>
            <w:tcW w:w="480" w:type="dxa"/>
          </w:tcPr>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r w:rsidRPr="003E73CC">
              <w:rPr>
                <w:rFonts w:ascii="Arial" w:eastAsia="SimSun" w:hAnsi="Arial" w:cs="Arial"/>
                <w:lang w:eastAsia="zh-CN"/>
              </w:rPr>
              <w:t>2</w:t>
            </w:r>
          </w:p>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p>
        </w:tc>
        <w:tc>
          <w:tcPr>
            <w:tcW w:w="3279" w:type="dxa"/>
          </w:tcPr>
          <w:p w:rsidR="003E73CC" w:rsidRPr="003E73CC" w:rsidRDefault="003E73CC" w:rsidP="00A6722D">
            <w:pPr>
              <w:spacing w:after="0" w:line="240" w:lineRule="auto"/>
              <w:ind w:right="480"/>
              <w:rPr>
                <w:rFonts w:ascii="Arial" w:eastAsia="SimSun" w:hAnsi="Arial" w:cs="Arial"/>
                <w:lang w:eastAsia="zh-CN"/>
              </w:rPr>
            </w:pPr>
            <w:r w:rsidRPr="003E73CC">
              <w:rPr>
                <w:rFonts w:ascii="Arial" w:eastAsia="SimSun" w:hAnsi="Arial" w:cs="Arial"/>
                <w:lang w:eastAsia="zh-CN"/>
              </w:rPr>
              <w:t>Testing of CAPM in an Emerging Economy: A Case Study of Pakistan</w:t>
            </w:r>
          </w:p>
        </w:tc>
        <w:tc>
          <w:tcPr>
            <w:tcW w:w="339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Business &amp; Economic Review: A Research Journal of Institute of Management Sciences.</w:t>
            </w:r>
          </w:p>
        </w:tc>
        <w:tc>
          <w:tcPr>
            <w:tcW w:w="216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2011</w:t>
            </w:r>
          </w:p>
          <w:p w:rsidR="003E73CC" w:rsidRPr="003E73CC" w:rsidRDefault="003E73CC" w:rsidP="003E73CC">
            <w:pPr>
              <w:spacing w:after="0" w:line="240" w:lineRule="auto"/>
              <w:rPr>
                <w:rFonts w:ascii="Arial" w:eastAsia="SimSun" w:hAnsi="Arial" w:cs="Arial"/>
                <w:lang w:eastAsia="zh-CN"/>
              </w:rPr>
            </w:pPr>
          </w:p>
        </w:tc>
        <w:tc>
          <w:tcPr>
            <w:tcW w:w="1687" w:type="dxa"/>
          </w:tcPr>
          <w:p w:rsidR="003E73CC" w:rsidRPr="003E73CC" w:rsidRDefault="003E73CC" w:rsidP="00A6722D">
            <w:pPr>
              <w:spacing w:after="0" w:line="240" w:lineRule="auto"/>
              <w:rPr>
                <w:rFonts w:ascii="Arial" w:eastAsia="SimSun" w:hAnsi="Arial" w:cs="Arial"/>
                <w:lang w:eastAsia="zh-CN"/>
              </w:rPr>
            </w:pPr>
            <w:r w:rsidRPr="003E73CC">
              <w:rPr>
                <w:rFonts w:ascii="Arial" w:eastAsia="SimSun" w:hAnsi="Arial" w:cs="Arial"/>
                <w:lang w:eastAsia="zh-CN"/>
              </w:rPr>
              <w:t>Principal</w:t>
            </w:r>
          </w:p>
        </w:tc>
      </w:tr>
      <w:tr w:rsidR="003E73CC" w:rsidRPr="003E73CC" w:rsidTr="00A6722D">
        <w:trPr>
          <w:trHeight w:val="1036"/>
        </w:trPr>
        <w:tc>
          <w:tcPr>
            <w:tcW w:w="480" w:type="dxa"/>
          </w:tcPr>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r w:rsidRPr="003E73CC">
              <w:rPr>
                <w:rFonts w:ascii="Arial" w:eastAsia="SimSun" w:hAnsi="Arial" w:cs="Arial"/>
                <w:lang w:eastAsia="zh-CN"/>
              </w:rPr>
              <w:t>3</w:t>
            </w:r>
          </w:p>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p>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p>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p>
        </w:tc>
        <w:tc>
          <w:tcPr>
            <w:tcW w:w="3279" w:type="dxa"/>
          </w:tcPr>
          <w:p w:rsidR="003E73CC" w:rsidRPr="003E73CC" w:rsidRDefault="003E73CC" w:rsidP="00A6722D">
            <w:pPr>
              <w:spacing w:after="0" w:line="240" w:lineRule="auto"/>
              <w:ind w:right="475"/>
              <w:rPr>
                <w:rFonts w:ascii="Arial" w:eastAsia="SimSun" w:hAnsi="Arial" w:cs="Arial"/>
                <w:lang w:eastAsia="zh-CN"/>
              </w:rPr>
            </w:pPr>
            <w:r w:rsidRPr="003E73CC">
              <w:rPr>
                <w:rFonts w:ascii="Arial" w:eastAsia="SimSun" w:hAnsi="Arial" w:cs="Arial"/>
                <w:lang w:eastAsia="zh-CN"/>
              </w:rPr>
              <w:t xml:space="preserve">Effect of Alcohol Sales Restriction on DUI Related Conviction: A Case Study of Kentucky. </w:t>
            </w:r>
          </w:p>
        </w:tc>
        <w:tc>
          <w:tcPr>
            <w:tcW w:w="339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Business &amp; Economic Review: A Research Journal of Institute of Management Sciences.</w:t>
            </w:r>
          </w:p>
        </w:tc>
        <w:tc>
          <w:tcPr>
            <w:tcW w:w="216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2011</w:t>
            </w:r>
          </w:p>
          <w:p w:rsidR="003E73CC" w:rsidRPr="003E73CC" w:rsidRDefault="003E73CC" w:rsidP="003E73CC">
            <w:pPr>
              <w:spacing w:after="0" w:line="240" w:lineRule="auto"/>
              <w:rPr>
                <w:rFonts w:ascii="Arial" w:eastAsia="SimSun" w:hAnsi="Arial" w:cs="Arial"/>
                <w:lang w:eastAsia="zh-CN"/>
              </w:rPr>
            </w:pPr>
          </w:p>
          <w:p w:rsidR="003E73CC" w:rsidRPr="003E73CC" w:rsidRDefault="003E73CC" w:rsidP="003E73CC">
            <w:pPr>
              <w:spacing w:after="0" w:line="240" w:lineRule="auto"/>
              <w:rPr>
                <w:rFonts w:ascii="Arial" w:eastAsia="SimSun" w:hAnsi="Arial" w:cs="Arial"/>
                <w:lang w:eastAsia="zh-CN"/>
              </w:rPr>
            </w:pPr>
          </w:p>
          <w:p w:rsidR="003E73CC" w:rsidRPr="003E73CC" w:rsidRDefault="003E73CC" w:rsidP="003E73CC">
            <w:pPr>
              <w:spacing w:after="0" w:line="240" w:lineRule="auto"/>
              <w:rPr>
                <w:rFonts w:ascii="Arial" w:eastAsia="SimSun" w:hAnsi="Arial" w:cs="Arial"/>
                <w:lang w:eastAsia="zh-CN"/>
              </w:rPr>
            </w:pPr>
          </w:p>
        </w:tc>
        <w:tc>
          <w:tcPr>
            <w:tcW w:w="1687"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Co-author</w:t>
            </w:r>
          </w:p>
          <w:p w:rsidR="003E73CC" w:rsidRPr="003E73CC" w:rsidRDefault="003E73CC" w:rsidP="003E73CC">
            <w:pPr>
              <w:spacing w:after="0" w:line="240" w:lineRule="auto"/>
              <w:rPr>
                <w:rFonts w:ascii="Arial" w:eastAsia="SimSun" w:hAnsi="Arial" w:cs="Arial"/>
                <w:lang w:eastAsia="zh-CN"/>
              </w:rPr>
            </w:pPr>
          </w:p>
          <w:p w:rsidR="003E73CC" w:rsidRPr="003E73CC" w:rsidRDefault="003E73CC" w:rsidP="003E73CC">
            <w:pPr>
              <w:spacing w:after="0" w:line="240" w:lineRule="auto"/>
              <w:rPr>
                <w:rFonts w:ascii="Arial" w:eastAsia="SimSun" w:hAnsi="Arial" w:cs="Arial"/>
                <w:lang w:eastAsia="zh-CN"/>
              </w:rPr>
            </w:pPr>
          </w:p>
          <w:p w:rsidR="003E73CC" w:rsidRPr="003E73CC" w:rsidRDefault="003E73CC" w:rsidP="003E73CC">
            <w:pPr>
              <w:spacing w:after="0" w:line="240" w:lineRule="auto"/>
              <w:rPr>
                <w:rFonts w:ascii="Arial" w:eastAsia="SimSun" w:hAnsi="Arial" w:cs="Arial"/>
                <w:lang w:eastAsia="zh-CN"/>
              </w:rPr>
            </w:pPr>
          </w:p>
        </w:tc>
      </w:tr>
      <w:tr w:rsidR="003E73CC" w:rsidRPr="003E73CC" w:rsidTr="00A6722D">
        <w:trPr>
          <w:trHeight w:val="1189"/>
        </w:trPr>
        <w:tc>
          <w:tcPr>
            <w:tcW w:w="480" w:type="dxa"/>
          </w:tcPr>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r w:rsidRPr="003E73CC">
              <w:rPr>
                <w:rFonts w:ascii="Arial" w:eastAsia="SimSun" w:hAnsi="Arial" w:cs="Arial"/>
                <w:lang w:eastAsia="zh-CN"/>
              </w:rPr>
              <w:t>4</w:t>
            </w:r>
          </w:p>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p>
        </w:tc>
        <w:tc>
          <w:tcPr>
            <w:tcW w:w="3279" w:type="dxa"/>
          </w:tcPr>
          <w:p w:rsidR="003E73CC" w:rsidRPr="003E73CC" w:rsidRDefault="003E73CC" w:rsidP="003E73CC">
            <w:pPr>
              <w:autoSpaceDE w:val="0"/>
              <w:autoSpaceDN w:val="0"/>
              <w:adjustRightInd w:val="0"/>
              <w:spacing w:after="0" w:line="240" w:lineRule="auto"/>
              <w:rPr>
                <w:rFonts w:ascii="Arial" w:eastAsia="SimSun" w:hAnsi="Arial" w:cs="Arial"/>
                <w:color w:val="000000"/>
              </w:rPr>
            </w:pPr>
            <w:r w:rsidRPr="003E73CC">
              <w:rPr>
                <w:rFonts w:ascii="Arial" w:eastAsia="SimSun" w:hAnsi="Arial" w:cs="Arial"/>
                <w:bCs/>
                <w:color w:val="000000"/>
              </w:rPr>
              <w:t xml:space="preserve">Corporate Ownership Firm Financing Choices and Firm Value </w:t>
            </w:r>
          </w:p>
          <w:p w:rsidR="003E73CC" w:rsidRPr="003E73CC" w:rsidRDefault="003E73CC" w:rsidP="003E73CC">
            <w:pPr>
              <w:spacing w:after="0" w:line="240" w:lineRule="auto"/>
              <w:ind w:right="480"/>
              <w:rPr>
                <w:rFonts w:ascii="Arial" w:eastAsia="SimSun" w:hAnsi="Arial" w:cs="Arial"/>
                <w:lang w:eastAsia="zh-CN"/>
              </w:rPr>
            </w:pPr>
            <w:r w:rsidRPr="003E73CC">
              <w:rPr>
                <w:rFonts w:ascii="Arial" w:eastAsia="SimSun" w:hAnsi="Arial" w:cs="Arial"/>
                <w:bCs/>
                <w:lang w:eastAsia="zh-CN"/>
              </w:rPr>
              <w:t>Evidenced from Emerging Markets, Pakistan</w:t>
            </w:r>
          </w:p>
        </w:tc>
        <w:tc>
          <w:tcPr>
            <w:tcW w:w="3392" w:type="dxa"/>
          </w:tcPr>
          <w:p w:rsidR="003E73CC" w:rsidRPr="003E73CC" w:rsidRDefault="003E73CC" w:rsidP="003E73CC">
            <w:pPr>
              <w:spacing w:after="0" w:line="240" w:lineRule="auto"/>
              <w:rPr>
                <w:rFonts w:ascii="Arial" w:eastAsia="SimSun" w:hAnsi="Arial" w:cs="Arial"/>
                <w:color w:val="000000"/>
              </w:rPr>
            </w:pPr>
            <w:r w:rsidRPr="003E73CC">
              <w:rPr>
                <w:rFonts w:ascii="Arial" w:eastAsia="SimSun" w:hAnsi="Arial" w:cs="Arial"/>
                <w:color w:val="000000"/>
              </w:rPr>
              <w:t>Asian Journal of Business and Management Sciences.</w:t>
            </w:r>
          </w:p>
          <w:p w:rsidR="003E73CC" w:rsidRPr="003E73CC" w:rsidRDefault="003E73CC" w:rsidP="003E73CC">
            <w:pPr>
              <w:spacing w:after="0" w:line="240" w:lineRule="auto"/>
              <w:rPr>
                <w:rFonts w:ascii="Arial" w:eastAsia="SimSun" w:hAnsi="Arial" w:cs="Arial"/>
                <w:color w:val="000000"/>
              </w:rPr>
            </w:pPr>
            <w:r w:rsidRPr="003E73CC">
              <w:rPr>
                <w:rFonts w:ascii="Arial" w:eastAsia="SimSun" w:hAnsi="Arial" w:cs="Arial"/>
                <w:color w:val="000000"/>
              </w:rPr>
              <w:t>ISSN: 2047-2528.  Vol. 2 No. 3.</w:t>
            </w:r>
          </w:p>
          <w:p w:rsidR="003E73CC" w:rsidRPr="003E73CC" w:rsidRDefault="003E73CC" w:rsidP="003E73CC">
            <w:pPr>
              <w:spacing w:after="0" w:line="240" w:lineRule="auto"/>
              <w:rPr>
                <w:rFonts w:ascii="Arial" w:eastAsia="SimSun" w:hAnsi="Arial" w:cs="Arial"/>
                <w:color w:val="000000"/>
              </w:rPr>
            </w:pPr>
          </w:p>
          <w:p w:rsidR="003E73CC" w:rsidRPr="003E73CC" w:rsidRDefault="003E73CC" w:rsidP="003E73CC">
            <w:pPr>
              <w:spacing w:after="0" w:line="240" w:lineRule="auto"/>
              <w:rPr>
                <w:rFonts w:ascii="Arial" w:eastAsia="SimSun" w:hAnsi="Arial" w:cs="Arial"/>
                <w:lang w:eastAsia="zh-CN"/>
              </w:rPr>
            </w:pPr>
          </w:p>
        </w:tc>
        <w:tc>
          <w:tcPr>
            <w:tcW w:w="216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2012</w:t>
            </w:r>
          </w:p>
          <w:p w:rsidR="003E73CC" w:rsidRPr="003E73CC" w:rsidRDefault="003E73CC" w:rsidP="003E73CC">
            <w:pPr>
              <w:spacing w:after="0" w:line="240" w:lineRule="auto"/>
              <w:rPr>
                <w:rFonts w:ascii="Arial" w:eastAsia="SimSun" w:hAnsi="Arial" w:cs="Arial"/>
                <w:lang w:eastAsia="zh-CN"/>
              </w:rPr>
            </w:pPr>
          </w:p>
          <w:p w:rsidR="003E73CC" w:rsidRPr="003E73CC" w:rsidRDefault="003E73CC" w:rsidP="003E73CC">
            <w:pPr>
              <w:spacing w:after="0" w:line="240" w:lineRule="auto"/>
              <w:rPr>
                <w:rFonts w:ascii="Arial" w:eastAsia="SimSun" w:hAnsi="Arial" w:cs="Arial"/>
                <w:lang w:eastAsia="zh-CN"/>
              </w:rPr>
            </w:pPr>
          </w:p>
        </w:tc>
        <w:tc>
          <w:tcPr>
            <w:tcW w:w="1687"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Co-author</w:t>
            </w:r>
          </w:p>
          <w:p w:rsidR="003E73CC" w:rsidRPr="003E73CC" w:rsidRDefault="003E73CC" w:rsidP="003E73CC">
            <w:pPr>
              <w:spacing w:after="0" w:line="240" w:lineRule="auto"/>
              <w:rPr>
                <w:rFonts w:ascii="Arial" w:eastAsia="SimSun" w:hAnsi="Arial" w:cs="Arial"/>
                <w:lang w:eastAsia="zh-CN"/>
              </w:rPr>
            </w:pPr>
          </w:p>
          <w:p w:rsidR="003E73CC" w:rsidRPr="003E73CC" w:rsidRDefault="003E73CC" w:rsidP="003E73CC">
            <w:pPr>
              <w:spacing w:after="0" w:line="240" w:lineRule="auto"/>
              <w:rPr>
                <w:rFonts w:ascii="Arial" w:eastAsia="SimSun" w:hAnsi="Arial" w:cs="Arial"/>
                <w:lang w:eastAsia="zh-CN"/>
              </w:rPr>
            </w:pPr>
          </w:p>
        </w:tc>
      </w:tr>
      <w:tr w:rsidR="004F1EFF" w:rsidRPr="003E73CC" w:rsidTr="004F1EFF">
        <w:trPr>
          <w:trHeight w:val="991"/>
        </w:trPr>
        <w:tc>
          <w:tcPr>
            <w:tcW w:w="480" w:type="dxa"/>
          </w:tcPr>
          <w:p w:rsidR="004F1EFF" w:rsidRPr="003E73CC" w:rsidRDefault="004F1EFF" w:rsidP="004F1EFF">
            <w:pPr>
              <w:tabs>
                <w:tab w:val="left" w:pos="432"/>
              </w:tabs>
              <w:spacing w:after="0" w:line="240" w:lineRule="auto"/>
              <w:ind w:left="-108" w:right="-108" w:firstLine="108"/>
              <w:rPr>
                <w:rFonts w:ascii="Arial" w:eastAsia="SimSun" w:hAnsi="Arial" w:cs="Arial"/>
                <w:lang w:eastAsia="zh-CN"/>
              </w:rPr>
            </w:pPr>
            <w:r w:rsidRPr="003E73CC">
              <w:rPr>
                <w:rFonts w:ascii="Arial" w:eastAsia="SimSun" w:hAnsi="Arial" w:cs="Arial"/>
                <w:lang w:eastAsia="zh-CN"/>
              </w:rPr>
              <w:t>5</w:t>
            </w:r>
          </w:p>
          <w:p w:rsidR="004F1EFF" w:rsidRPr="003E73CC" w:rsidRDefault="004F1EFF" w:rsidP="004F1EFF">
            <w:pPr>
              <w:tabs>
                <w:tab w:val="left" w:pos="432"/>
              </w:tabs>
              <w:spacing w:after="0" w:line="240" w:lineRule="auto"/>
              <w:ind w:left="-108" w:right="-108" w:firstLine="108"/>
              <w:rPr>
                <w:rFonts w:ascii="Arial" w:eastAsia="SimSun" w:hAnsi="Arial" w:cs="Arial"/>
                <w:lang w:eastAsia="zh-CN"/>
              </w:rPr>
            </w:pPr>
          </w:p>
        </w:tc>
        <w:tc>
          <w:tcPr>
            <w:tcW w:w="3279" w:type="dxa"/>
          </w:tcPr>
          <w:p w:rsidR="004F1EFF" w:rsidRPr="003E73CC" w:rsidRDefault="004F1EFF" w:rsidP="004F1EFF">
            <w:pPr>
              <w:spacing w:after="0" w:line="240" w:lineRule="auto"/>
              <w:ind w:right="480"/>
              <w:rPr>
                <w:rFonts w:ascii="Arial" w:eastAsia="SimSun" w:hAnsi="Arial" w:cs="Arial"/>
                <w:lang w:eastAsia="zh-CN"/>
              </w:rPr>
            </w:pPr>
            <w:r w:rsidRPr="003E73CC">
              <w:rPr>
                <w:rFonts w:ascii="Arial" w:eastAsia="SimSun" w:hAnsi="Arial" w:cs="Arial"/>
                <w:lang w:eastAsia="zh-CN"/>
              </w:rPr>
              <w:t>Cost Push v/s Demand Pull Inflation: Evidence from Emerging Economy, Pakistan</w:t>
            </w:r>
          </w:p>
        </w:tc>
        <w:tc>
          <w:tcPr>
            <w:tcW w:w="3392" w:type="dxa"/>
          </w:tcPr>
          <w:p w:rsidR="004F1EFF" w:rsidRPr="003E73CC" w:rsidRDefault="004F1EFF" w:rsidP="004F1EFF">
            <w:pPr>
              <w:spacing w:after="0" w:line="240" w:lineRule="auto"/>
              <w:rPr>
                <w:rFonts w:ascii="Arial" w:eastAsia="SimSun" w:hAnsi="Arial" w:cs="Arial"/>
                <w:lang w:eastAsia="zh-CN"/>
              </w:rPr>
            </w:pPr>
            <w:r w:rsidRPr="003E73CC">
              <w:rPr>
                <w:rFonts w:ascii="Arial" w:eastAsia="SimSun" w:hAnsi="Arial" w:cs="Arial"/>
                <w:lang w:eastAsia="zh-CN"/>
              </w:rPr>
              <w:t>The Journal of Humanities and Social Sciences</w:t>
            </w:r>
            <w:r>
              <w:rPr>
                <w:rFonts w:ascii="Arial" w:eastAsia="SimSun" w:hAnsi="Arial" w:cs="Arial"/>
                <w:lang w:eastAsia="zh-CN"/>
              </w:rPr>
              <w:t>, University of Peshawar</w:t>
            </w:r>
          </w:p>
        </w:tc>
        <w:tc>
          <w:tcPr>
            <w:tcW w:w="2162" w:type="dxa"/>
          </w:tcPr>
          <w:p w:rsidR="004F1EFF" w:rsidRPr="003E73CC" w:rsidRDefault="004F1EFF" w:rsidP="004F1EFF">
            <w:pPr>
              <w:spacing w:after="0" w:line="240" w:lineRule="auto"/>
              <w:rPr>
                <w:rFonts w:ascii="Arial" w:eastAsia="SimSun" w:hAnsi="Arial" w:cs="Arial"/>
                <w:lang w:eastAsia="zh-CN"/>
              </w:rPr>
            </w:pPr>
            <w:r w:rsidRPr="003E73CC">
              <w:rPr>
                <w:rFonts w:ascii="Arial" w:eastAsia="SimSun" w:hAnsi="Arial" w:cs="Arial"/>
                <w:lang w:eastAsia="zh-CN"/>
              </w:rPr>
              <w:t>2013</w:t>
            </w:r>
          </w:p>
          <w:p w:rsidR="004F1EFF" w:rsidRPr="003E73CC" w:rsidRDefault="004F1EFF" w:rsidP="004F1EFF">
            <w:pPr>
              <w:spacing w:after="0" w:line="240" w:lineRule="auto"/>
              <w:rPr>
                <w:rFonts w:ascii="Arial" w:eastAsia="SimSun" w:hAnsi="Arial" w:cs="Arial"/>
                <w:lang w:eastAsia="zh-CN"/>
              </w:rPr>
            </w:pPr>
          </w:p>
        </w:tc>
        <w:tc>
          <w:tcPr>
            <w:tcW w:w="1687" w:type="dxa"/>
          </w:tcPr>
          <w:p w:rsidR="004F1EFF" w:rsidRPr="003E73CC" w:rsidRDefault="004F1EFF" w:rsidP="004F1EFF">
            <w:pPr>
              <w:spacing w:after="0" w:line="240" w:lineRule="auto"/>
              <w:rPr>
                <w:rFonts w:ascii="Arial" w:eastAsia="SimSun" w:hAnsi="Arial" w:cs="Arial"/>
                <w:lang w:eastAsia="zh-CN"/>
              </w:rPr>
            </w:pPr>
            <w:r w:rsidRPr="003E73CC">
              <w:rPr>
                <w:rFonts w:ascii="Arial" w:eastAsia="SimSun" w:hAnsi="Arial" w:cs="Arial"/>
                <w:lang w:eastAsia="zh-CN"/>
              </w:rPr>
              <w:t>Principal</w:t>
            </w:r>
          </w:p>
          <w:p w:rsidR="004F1EFF" w:rsidRPr="003E73CC" w:rsidRDefault="004F1EFF" w:rsidP="004F1EFF">
            <w:pPr>
              <w:spacing w:after="0" w:line="240" w:lineRule="auto"/>
              <w:rPr>
                <w:rFonts w:ascii="Arial" w:eastAsia="SimSun" w:hAnsi="Arial" w:cs="Arial"/>
                <w:lang w:eastAsia="zh-CN"/>
              </w:rPr>
            </w:pPr>
          </w:p>
          <w:p w:rsidR="004F1EFF" w:rsidRPr="003E73CC" w:rsidRDefault="004F1EFF" w:rsidP="004F1EFF">
            <w:pPr>
              <w:spacing w:after="0" w:line="240" w:lineRule="auto"/>
              <w:rPr>
                <w:rFonts w:ascii="Arial" w:eastAsia="SimSun" w:hAnsi="Arial" w:cs="Arial"/>
                <w:lang w:eastAsia="zh-CN"/>
              </w:rPr>
            </w:pPr>
          </w:p>
        </w:tc>
      </w:tr>
      <w:tr w:rsidR="003E73CC" w:rsidRPr="003E73CC" w:rsidTr="004F1EFF">
        <w:trPr>
          <w:trHeight w:val="694"/>
        </w:trPr>
        <w:tc>
          <w:tcPr>
            <w:tcW w:w="480" w:type="dxa"/>
          </w:tcPr>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r w:rsidRPr="003E73CC">
              <w:rPr>
                <w:rFonts w:ascii="Arial" w:eastAsia="SimSun" w:hAnsi="Arial" w:cs="Arial"/>
                <w:lang w:eastAsia="zh-CN"/>
              </w:rPr>
              <w:t>6</w:t>
            </w:r>
          </w:p>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p>
          <w:p w:rsidR="003E73CC" w:rsidRPr="003E73CC" w:rsidRDefault="003E73CC" w:rsidP="003E73CC">
            <w:pPr>
              <w:tabs>
                <w:tab w:val="left" w:pos="432"/>
              </w:tabs>
              <w:spacing w:after="0" w:line="240" w:lineRule="auto"/>
              <w:ind w:left="-108" w:right="-108" w:firstLine="108"/>
              <w:rPr>
                <w:rFonts w:ascii="Arial" w:eastAsia="SimSun" w:hAnsi="Arial" w:cs="Arial"/>
                <w:lang w:eastAsia="zh-CN"/>
              </w:rPr>
            </w:pPr>
          </w:p>
        </w:tc>
        <w:tc>
          <w:tcPr>
            <w:tcW w:w="3279" w:type="dxa"/>
          </w:tcPr>
          <w:p w:rsidR="003E73CC" w:rsidRPr="003E73CC" w:rsidRDefault="003E73CC" w:rsidP="003E73CC">
            <w:pPr>
              <w:spacing w:after="0" w:line="240" w:lineRule="auto"/>
              <w:ind w:right="480"/>
              <w:rPr>
                <w:rFonts w:ascii="Arial" w:eastAsia="SimSun" w:hAnsi="Arial" w:cs="Arial"/>
                <w:lang w:eastAsia="zh-CN"/>
              </w:rPr>
            </w:pPr>
            <w:r w:rsidRPr="003E73CC">
              <w:rPr>
                <w:rFonts w:ascii="Arial" w:eastAsia="SimSun" w:hAnsi="Arial" w:cs="Arial"/>
                <w:lang w:eastAsia="zh-CN"/>
              </w:rPr>
              <w:t xml:space="preserve">Impact of Oil Prices Increase on Inflation in Pakistan </w:t>
            </w:r>
          </w:p>
          <w:p w:rsidR="003E73CC" w:rsidRPr="003E73CC" w:rsidRDefault="003E73CC" w:rsidP="003E73CC">
            <w:pPr>
              <w:spacing w:after="0" w:line="240" w:lineRule="auto"/>
              <w:ind w:right="480"/>
              <w:rPr>
                <w:rFonts w:ascii="Arial" w:eastAsia="SimSun" w:hAnsi="Arial" w:cs="Arial"/>
                <w:lang w:eastAsia="zh-CN"/>
              </w:rPr>
            </w:pPr>
          </w:p>
        </w:tc>
        <w:tc>
          <w:tcPr>
            <w:tcW w:w="3392" w:type="dxa"/>
          </w:tcPr>
          <w:p w:rsidR="003E73CC" w:rsidRPr="003E73CC" w:rsidRDefault="003E73CC" w:rsidP="004F1EFF">
            <w:pPr>
              <w:spacing w:after="0" w:line="240" w:lineRule="auto"/>
              <w:rPr>
                <w:rFonts w:ascii="Arial" w:eastAsia="SimSun" w:hAnsi="Arial" w:cs="Arial"/>
                <w:color w:val="000000"/>
              </w:rPr>
            </w:pPr>
            <w:r w:rsidRPr="003E73CC">
              <w:rPr>
                <w:rFonts w:ascii="Arial" w:eastAsia="SimSun" w:hAnsi="Arial" w:cs="Arial"/>
                <w:lang w:eastAsia="zh-CN"/>
              </w:rPr>
              <w:t>PUTAJ</w:t>
            </w:r>
          </w:p>
        </w:tc>
        <w:tc>
          <w:tcPr>
            <w:tcW w:w="216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2013</w:t>
            </w:r>
          </w:p>
        </w:tc>
        <w:tc>
          <w:tcPr>
            <w:tcW w:w="1687"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Principal</w:t>
            </w:r>
          </w:p>
          <w:p w:rsidR="003E73CC" w:rsidRPr="003E73CC" w:rsidRDefault="003E73CC" w:rsidP="003E73CC">
            <w:pPr>
              <w:spacing w:after="0" w:line="240" w:lineRule="auto"/>
              <w:rPr>
                <w:rFonts w:ascii="Arial" w:eastAsia="SimSun" w:hAnsi="Arial" w:cs="Arial"/>
                <w:lang w:eastAsia="zh-CN"/>
              </w:rPr>
            </w:pPr>
          </w:p>
        </w:tc>
      </w:tr>
      <w:tr w:rsidR="003E73CC" w:rsidRPr="003E73CC" w:rsidTr="004F1EFF">
        <w:trPr>
          <w:trHeight w:val="1036"/>
        </w:trPr>
        <w:tc>
          <w:tcPr>
            <w:tcW w:w="480" w:type="dxa"/>
          </w:tcPr>
          <w:p w:rsidR="003E73CC" w:rsidRPr="003E73CC" w:rsidRDefault="009E3144" w:rsidP="003E73CC">
            <w:pPr>
              <w:tabs>
                <w:tab w:val="left" w:pos="432"/>
              </w:tabs>
              <w:spacing w:after="0" w:line="240" w:lineRule="auto"/>
              <w:ind w:left="-108" w:right="-108" w:firstLine="108"/>
              <w:rPr>
                <w:rFonts w:ascii="Arial" w:eastAsia="SimSun" w:hAnsi="Arial" w:cs="Arial"/>
                <w:lang w:eastAsia="zh-CN"/>
              </w:rPr>
            </w:pPr>
            <w:r>
              <w:rPr>
                <w:rFonts w:ascii="Arial" w:eastAsia="SimSun" w:hAnsi="Arial" w:cs="Arial"/>
                <w:lang w:eastAsia="zh-CN"/>
              </w:rPr>
              <w:t>7</w:t>
            </w:r>
          </w:p>
        </w:tc>
        <w:tc>
          <w:tcPr>
            <w:tcW w:w="3279" w:type="dxa"/>
          </w:tcPr>
          <w:p w:rsidR="003E73CC" w:rsidRPr="003E73CC" w:rsidRDefault="003E73CC" w:rsidP="004F1EFF">
            <w:pPr>
              <w:autoSpaceDE w:val="0"/>
              <w:autoSpaceDN w:val="0"/>
              <w:adjustRightInd w:val="0"/>
              <w:spacing w:after="0" w:line="240" w:lineRule="auto"/>
              <w:rPr>
                <w:rFonts w:ascii="Arial" w:eastAsia="SimSun" w:hAnsi="Arial" w:cs="Arial"/>
                <w:lang w:eastAsia="zh-CN"/>
              </w:rPr>
            </w:pPr>
            <w:r w:rsidRPr="003E73CC">
              <w:rPr>
                <w:rFonts w:ascii="Arial" w:eastAsia="SimSun" w:hAnsi="Arial" w:cs="Arial"/>
                <w:lang w:eastAsia="zh-CN"/>
              </w:rPr>
              <w:t xml:space="preserve">How Public Administration Theory and Practice have Contributed to Totalitarian Tendencies? </w:t>
            </w:r>
          </w:p>
        </w:tc>
        <w:tc>
          <w:tcPr>
            <w:tcW w:w="339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 xml:space="preserve">Journal of Law and Society </w:t>
            </w:r>
          </w:p>
        </w:tc>
        <w:tc>
          <w:tcPr>
            <w:tcW w:w="216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2013-14</w:t>
            </w:r>
          </w:p>
        </w:tc>
        <w:tc>
          <w:tcPr>
            <w:tcW w:w="1687"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Co-author</w:t>
            </w:r>
          </w:p>
        </w:tc>
      </w:tr>
      <w:tr w:rsidR="003E73CC" w:rsidRPr="003E73CC" w:rsidTr="003E73CC">
        <w:trPr>
          <w:trHeight w:val="1268"/>
        </w:trPr>
        <w:tc>
          <w:tcPr>
            <w:tcW w:w="480" w:type="dxa"/>
          </w:tcPr>
          <w:p w:rsidR="003E73CC" w:rsidRPr="003E73CC" w:rsidRDefault="009E3144" w:rsidP="003E73CC">
            <w:pPr>
              <w:tabs>
                <w:tab w:val="left" w:pos="432"/>
              </w:tabs>
              <w:spacing w:after="0" w:line="240" w:lineRule="auto"/>
              <w:ind w:left="-108" w:right="-108" w:firstLine="108"/>
              <w:rPr>
                <w:rFonts w:ascii="Arial" w:eastAsia="SimSun" w:hAnsi="Arial" w:cs="Arial"/>
                <w:lang w:eastAsia="zh-CN"/>
              </w:rPr>
            </w:pPr>
            <w:r>
              <w:rPr>
                <w:rFonts w:ascii="Arial" w:eastAsia="SimSun" w:hAnsi="Arial" w:cs="Arial"/>
                <w:lang w:eastAsia="zh-CN"/>
              </w:rPr>
              <w:t>8</w:t>
            </w:r>
          </w:p>
        </w:tc>
        <w:tc>
          <w:tcPr>
            <w:tcW w:w="3279" w:type="dxa"/>
          </w:tcPr>
          <w:p w:rsidR="003E73CC" w:rsidRPr="003E73CC" w:rsidRDefault="003E73CC" w:rsidP="004F1EFF">
            <w:pPr>
              <w:spacing w:after="0" w:line="240" w:lineRule="auto"/>
              <w:rPr>
                <w:rFonts w:ascii="Arial" w:eastAsia="SimSun" w:hAnsi="Arial" w:cs="Arial"/>
                <w:lang w:eastAsia="zh-CN"/>
              </w:rPr>
            </w:pPr>
            <w:r w:rsidRPr="003E73CC">
              <w:rPr>
                <w:rFonts w:ascii="Arial" w:eastAsia="SimSun" w:hAnsi="Arial" w:cs="Arial"/>
                <w:lang w:eastAsia="zh-CN"/>
              </w:rPr>
              <w:t>The Role of Islamic Microfinance and its Growth Prospects</w:t>
            </w:r>
            <w:r w:rsidR="004F1EFF">
              <w:rPr>
                <w:rFonts w:ascii="Arial" w:eastAsia="SimSun" w:hAnsi="Arial" w:cs="Arial"/>
                <w:lang w:eastAsia="zh-CN"/>
              </w:rPr>
              <w:t xml:space="preserve">: </w:t>
            </w:r>
            <w:r w:rsidRPr="003E73CC">
              <w:rPr>
                <w:rFonts w:ascii="Arial" w:eastAsia="SimSun" w:hAnsi="Arial" w:cs="Arial"/>
                <w:lang w:eastAsia="zh-CN"/>
              </w:rPr>
              <w:t xml:space="preserve"> A Case Study of AKHUWAT</w:t>
            </w:r>
          </w:p>
          <w:p w:rsidR="003E73CC" w:rsidRPr="003E73CC" w:rsidRDefault="003E73CC" w:rsidP="003E73CC">
            <w:pPr>
              <w:autoSpaceDE w:val="0"/>
              <w:autoSpaceDN w:val="0"/>
              <w:adjustRightInd w:val="0"/>
              <w:spacing w:after="0" w:line="240" w:lineRule="auto"/>
              <w:jc w:val="center"/>
              <w:rPr>
                <w:rFonts w:ascii="Arial" w:eastAsia="SimSun" w:hAnsi="Arial" w:cs="Arial"/>
                <w:lang w:eastAsia="zh-CN"/>
              </w:rPr>
            </w:pPr>
          </w:p>
        </w:tc>
        <w:tc>
          <w:tcPr>
            <w:tcW w:w="339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 xml:space="preserve">Journal of Law and Society </w:t>
            </w:r>
          </w:p>
        </w:tc>
        <w:tc>
          <w:tcPr>
            <w:tcW w:w="2162"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2013-14</w:t>
            </w:r>
          </w:p>
        </w:tc>
        <w:tc>
          <w:tcPr>
            <w:tcW w:w="1687" w:type="dxa"/>
          </w:tcPr>
          <w:p w:rsidR="003E73CC" w:rsidRPr="003E73CC" w:rsidRDefault="003E73CC" w:rsidP="003E73CC">
            <w:pPr>
              <w:spacing w:after="0" w:line="240" w:lineRule="auto"/>
              <w:rPr>
                <w:rFonts w:ascii="Arial" w:eastAsia="SimSun" w:hAnsi="Arial" w:cs="Arial"/>
                <w:lang w:eastAsia="zh-CN"/>
              </w:rPr>
            </w:pPr>
            <w:r w:rsidRPr="003E73CC">
              <w:rPr>
                <w:rFonts w:ascii="Arial" w:eastAsia="SimSun" w:hAnsi="Arial" w:cs="Arial"/>
                <w:lang w:eastAsia="zh-CN"/>
              </w:rPr>
              <w:t>Co-author</w:t>
            </w:r>
          </w:p>
        </w:tc>
      </w:tr>
    </w:tbl>
    <w:p w:rsidR="003E73CC" w:rsidRDefault="003E73CC" w:rsidP="008C3FD9">
      <w:pPr>
        <w:rPr>
          <w:rFonts w:ascii="Times New Roman" w:hAnsi="Times New Roman" w:cs="Times New Roman"/>
          <w:b/>
          <w:sz w:val="28"/>
          <w:szCs w:val="28"/>
        </w:rPr>
      </w:pPr>
    </w:p>
    <w:sectPr w:rsidR="003E73CC" w:rsidSect="00BC6CE1">
      <w:footerReference w:type="default" r:id="rId10"/>
      <w:pgSz w:w="11907" w:h="16839" w:code="9"/>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01" w:rsidRDefault="000D5C01" w:rsidP="00D64B38">
      <w:pPr>
        <w:spacing w:after="0" w:line="240" w:lineRule="auto"/>
      </w:pPr>
      <w:r>
        <w:separator/>
      </w:r>
    </w:p>
  </w:endnote>
  <w:endnote w:type="continuationSeparator" w:id="0">
    <w:p w:rsidR="000D5C01" w:rsidRDefault="000D5C01" w:rsidP="00D6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490872"/>
      <w:docPartObj>
        <w:docPartGallery w:val="Page Numbers (Bottom of Page)"/>
        <w:docPartUnique/>
      </w:docPartObj>
    </w:sdtPr>
    <w:sdtEndPr/>
    <w:sdtContent>
      <w:sdt>
        <w:sdtPr>
          <w:id w:val="860082579"/>
          <w:docPartObj>
            <w:docPartGallery w:val="Page Numbers (Top of Page)"/>
            <w:docPartUnique/>
          </w:docPartObj>
        </w:sdtPr>
        <w:sdtEndPr/>
        <w:sdtContent>
          <w:p w:rsidR="00D64B38" w:rsidRDefault="00D64B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0AA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0AA4">
              <w:rPr>
                <w:b/>
                <w:bCs/>
                <w:noProof/>
              </w:rPr>
              <w:t>5</w:t>
            </w:r>
            <w:r>
              <w:rPr>
                <w:b/>
                <w:bCs/>
                <w:sz w:val="24"/>
                <w:szCs w:val="24"/>
              </w:rPr>
              <w:fldChar w:fldCharType="end"/>
            </w:r>
          </w:p>
        </w:sdtContent>
      </w:sdt>
    </w:sdtContent>
  </w:sdt>
  <w:p w:rsidR="00D64B38" w:rsidRDefault="00D64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01" w:rsidRDefault="000D5C01" w:rsidP="00D64B38">
      <w:pPr>
        <w:spacing w:after="0" w:line="240" w:lineRule="auto"/>
      </w:pPr>
      <w:r>
        <w:separator/>
      </w:r>
    </w:p>
  </w:footnote>
  <w:footnote w:type="continuationSeparator" w:id="0">
    <w:p w:rsidR="000D5C01" w:rsidRDefault="000D5C01" w:rsidP="00D64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DBE"/>
    <w:multiLevelType w:val="hybridMultilevel"/>
    <w:tmpl w:val="E8D0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96125"/>
    <w:multiLevelType w:val="hybridMultilevel"/>
    <w:tmpl w:val="D492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33DCD"/>
    <w:multiLevelType w:val="hybridMultilevel"/>
    <w:tmpl w:val="734EF9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32D2E"/>
    <w:multiLevelType w:val="hybridMultilevel"/>
    <w:tmpl w:val="F042B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07A43"/>
    <w:multiLevelType w:val="hybridMultilevel"/>
    <w:tmpl w:val="598CD8B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nsid w:val="2A720E49"/>
    <w:multiLevelType w:val="hybridMultilevel"/>
    <w:tmpl w:val="5B74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C6B79"/>
    <w:multiLevelType w:val="hybridMultilevel"/>
    <w:tmpl w:val="82D80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96706D"/>
    <w:multiLevelType w:val="hybridMultilevel"/>
    <w:tmpl w:val="98C0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65A87"/>
    <w:multiLevelType w:val="hybridMultilevel"/>
    <w:tmpl w:val="5D8C4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EE3450"/>
    <w:multiLevelType w:val="hybridMultilevel"/>
    <w:tmpl w:val="31CE2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31511C"/>
    <w:multiLevelType w:val="hybridMultilevel"/>
    <w:tmpl w:val="5E98570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1">
    <w:nsid w:val="4F7E49E4"/>
    <w:multiLevelType w:val="hybridMultilevel"/>
    <w:tmpl w:val="0D48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E66976"/>
    <w:multiLevelType w:val="hybridMultilevel"/>
    <w:tmpl w:val="154A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944EB"/>
    <w:multiLevelType w:val="hybridMultilevel"/>
    <w:tmpl w:val="E36094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5E017E"/>
    <w:multiLevelType w:val="hybridMultilevel"/>
    <w:tmpl w:val="F312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97089"/>
    <w:multiLevelType w:val="hybridMultilevel"/>
    <w:tmpl w:val="59AA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C61058"/>
    <w:multiLevelType w:val="hybridMultilevel"/>
    <w:tmpl w:val="61CE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D267E7"/>
    <w:multiLevelType w:val="hybridMultilevel"/>
    <w:tmpl w:val="CDFE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BF1B41"/>
    <w:multiLevelType w:val="hybridMultilevel"/>
    <w:tmpl w:val="7ECE22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14"/>
  </w:num>
  <w:num w:numId="4">
    <w:abstractNumId w:val="3"/>
  </w:num>
  <w:num w:numId="5">
    <w:abstractNumId w:val="10"/>
  </w:num>
  <w:num w:numId="6">
    <w:abstractNumId w:val="11"/>
  </w:num>
  <w:num w:numId="7">
    <w:abstractNumId w:val="16"/>
  </w:num>
  <w:num w:numId="8">
    <w:abstractNumId w:val="5"/>
  </w:num>
  <w:num w:numId="9">
    <w:abstractNumId w:val="8"/>
  </w:num>
  <w:num w:numId="10">
    <w:abstractNumId w:val="6"/>
  </w:num>
  <w:num w:numId="11">
    <w:abstractNumId w:val="2"/>
  </w:num>
  <w:num w:numId="12">
    <w:abstractNumId w:val="9"/>
  </w:num>
  <w:num w:numId="13">
    <w:abstractNumId w:val="17"/>
  </w:num>
  <w:num w:numId="14">
    <w:abstractNumId w:val="12"/>
  </w:num>
  <w:num w:numId="15">
    <w:abstractNumId w:val="15"/>
  </w:num>
  <w:num w:numId="16">
    <w:abstractNumId w:val="18"/>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2"/>
    <w:rsid w:val="00000D16"/>
    <w:rsid w:val="00007BD0"/>
    <w:rsid w:val="000523B7"/>
    <w:rsid w:val="00055A1B"/>
    <w:rsid w:val="00081692"/>
    <w:rsid w:val="000940BB"/>
    <w:rsid w:val="000C5B40"/>
    <w:rsid w:val="000D55DD"/>
    <w:rsid w:val="000D5C01"/>
    <w:rsid w:val="000F0A50"/>
    <w:rsid w:val="00131E4B"/>
    <w:rsid w:val="00164E41"/>
    <w:rsid w:val="00187D83"/>
    <w:rsid w:val="001A398E"/>
    <w:rsid w:val="001B2358"/>
    <w:rsid w:val="001D444A"/>
    <w:rsid w:val="002352FE"/>
    <w:rsid w:val="002412FC"/>
    <w:rsid w:val="002419B4"/>
    <w:rsid w:val="00245770"/>
    <w:rsid w:val="002718C3"/>
    <w:rsid w:val="002833A1"/>
    <w:rsid w:val="00287882"/>
    <w:rsid w:val="002A3440"/>
    <w:rsid w:val="002F3E24"/>
    <w:rsid w:val="00312CEC"/>
    <w:rsid w:val="00326A56"/>
    <w:rsid w:val="003316CC"/>
    <w:rsid w:val="00351933"/>
    <w:rsid w:val="00355674"/>
    <w:rsid w:val="0036572D"/>
    <w:rsid w:val="0036740D"/>
    <w:rsid w:val="0038733D"/>
    <w:rsid w:val="003B79A0"/>
    <w:rsid w:val="003E73CC"/>
    <w:rsid w:val="004D0AA4"/>
    <w:rsid w:val="004D164E"/>
    <w:rsid w:val="004D44C8"/>
    <w:rsid w:val="004F1EFF"/>
    <w:rsid w:val="0050350F"/>
    <w:rsid w:val="005064FE"/>
    <w:rsid w:val="00507195"/>
    <w:rsid w:val="005120AA"/>
    <w:rsid w:val="005131D8"/>
    <w:rsid w:val="00513E9A"/>
    <w:rsid w:val="005210C6"/>
    <w:rsid w:val="00526701"/>
    <w:rsid w:val="005E4651"/>
    <w:rsid w:val="00612B5A"/>
    <w:rsid w:val="006211A0"/>
    <w:rsid w:val="00634D04"/>
    <w:rsid w:val="0066341A"/>
    <w:rsid w:val="00667137"/>
    <w:rsid w:val="00683CF4"/>
    <w:rsid w:val="00692FB7"/>
    <w:rsid w:val="006A5E66"/>
    <w:rsid w:val="006B1856"/>
    <w:rsid w:val="006F35E0"/>
    <w:rsid w:val="006F4D02"/>
    <w:rsid w:val="00701ED7"/>
    <w:rsid w:val="00720525"/>
    <w:rsid w:val="007434AC"/>
    <w:rsid w:val="00755B67"/>
    <w:rsid w:val="00757B8C"/>
    <w:rsid w:val="0077143A"/>
    <w:rsid w:val="007B7F99"/>
    <w:rsid w:val="007C35A9"/>
    <w:rsid w:val="00821BE3"/>
    <w:rsid w:val="0082728D"/>
    <w:rsid w:val="00846422"/>
    <w:rsid w:val="008502A6"/>
    <w:rsid w:val="008739CE"/>
    <w:rsid w:val="0088430A"/>
    <w:rsid w:val="008C3FD9"/>
    <w:rsid w:val="008E6FB8"/>
    <w:rsid w:val="00916E9C"/>
    <w:rsid w:val="00954F56"/>
    <w:rsid w:val="00970D35"/>
    <w:rsid w:val="00996C57"/>
    <w:rsid w:val="009C0E64"/>
    <w:rsid w:val="009E3144"/>
    <w:rsid w:val="00A15CC8"/>
    <w:rsid w:val="00A168B4"/>
    <w:rsid w:val="00A26F04"/>
    <w:rsid w:val="00A26F3F"/>
    <w:rsid w:val="00A40D58"/>
    <w:rsid w:val="00A44CB3"/>
    <w:rsid w:val="00A47460"/>
    <w:rsid w:val="00A5071B"/>
    <w:rsid w:val="00A6722D"/>
    <w:rsid w:val="00A70330"/>
    <w:rsid w:val="00AC2CC5"/>
    <w:rsid w:val="00AE5651"/>
    <w:rsid w:val="00B0047E"/>
    <w:rsid w:val="00B042EE"/>
    <w:rsid w:val="00B20AE6"/>
    <w:rsid w:val="00B60B05"/>
    <w:rsid w:val="00B87BFF"/>
    <w:rsid w:val="00B94DFE"/>
    <w:rsid w:val="00BA165D"/>
    <w:rsid w:val="00BC6CE1"/>
    <w:rsid w:val="00BE72FB"/>
    <w:rsid w:val="00BE7BAD"/>
    <w:rsid w:val="00BF5539"/>
    <w:rsid w:val="00BF6367"/>
    <w:rsid w:val="00C2188E"/>
    <w:rsid w:val="00C24358"/>
    <w:rsid w:val="00C25054"/>
    <w:rsid w:val="00C37346"/>
    <w:rsid w:val="00C77E80"/>
    <w:rsid w:val="00C8268B"/>
    <w:rsid w:val="00C9174F"/>
    <w:rsid w:val="00CA069A"/>
    <w:rsid w:val="00D02F22"/>
    <w:rsid w:val="00D47236"/>
    <w:rsid w:val="00D50F28"/>
    <w:rsid w:val="00D53D80"/>
    <w:rsid w:val="00D60BA6"/>
    <w:rsid w:val="00D64B38"/>
    <w:rsid w:val="00D800A2"/>
    <w:rsid w:val="00D926EC"/>
    <w:rsid w:val="00D967D9"/>
    <w:rsid w:val="00DB2D03"/>
    <w:rsid w:val="00DE2ADE"/>
    <w:rsid w:val="00E00F0A"/>
    <w:rsid w:val="00E559A5"/>
    <w:rsid w:val="00E55E17"/>
    <w:rsid w:val="00E93E8B"/>
    <w:rsid w:val="00EC0CDF"/>
    <w:rsid w:val="00EC644C"/>
    <w:rsid w:val="00ED712D"/>
    <w:rsid w:val="00EE6EBF"/>
    <w:rsid w:val="00F27803"/>
    <w:rsid w:val="00F57F18"/>
    <w:rsid w:val="00F8251A"/>
    <w:rsid w:val="00FA26CB"/>
    <w:rsid w:val="00FA28B7"/>
    <w:rsid w:val="00FB6F2E"/>
    <w:rsid w:val="00FD5218"/>
    <w:rsid w:val="00FF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A70330"/>
    <w:pPr>
      <w:keepNext/>
      <w:spacing w:after="0" w:line="240" w:lineRule="auto"/>
      <w:jc w:val="center"/>
      <w:outlineLvl w:val="6"/>
    </w:pPr>
    <w:rPr>
      <w:rFonts w:ascii="Times New Roman" w:eastAsia="MS Mincho" w:hAnsi="Times New Roman" w:cs="Times New Roman"/>
      <w:b/>
      <w:sz w:val="24"/>
      <w:szCs w:val="24"/>
      <w:lang w:val="en-GB"/>
    </w:rPr>
  </w:style>
  <w:style w:type="paragraph" w:styleId="Heading8">
    <w:name w:val="heading 8"/>
    <w:basedOn w:val="Normal"/>
    <w:next w:val="Normal"/>
    <w:link w:val="Heading8Char"/>
    <w:qFormat/>
    <w:rsid w:val="00A70330"/>
    <w:pPr>
      <w:keepNext/>
      <w:spacing w:after="0" w:line="240" w:lineRule="auto"/>
      <w:outlineLvl w:val="7"/>
    </w:pPr>
    <w:rPr>
      <w:rFonts w:ascii="Times New Roman" w:eastAsia="MS Mincho" w:hAnsi="Times New Roman" w:cs="Times New Roma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422"/>
    <w:pPr>
      <w:spacing w:after="0" w:line="240" w:lineRule="auto"/>
    </w:pPr>
    <w:rPr>
      <w:rFonts w:ascii="Calibri" w:eastAsia="Calibri" w:hAnsi="Calibri" w:cs="Times New Roman"/>
      <w:lang w:val="de-AT"/>
    </w:rPr>
  </w:style>
  <w:style w:type="paragraph" w:styleId="ListParagraph">
    <w:name w:val="List Paragraph"/>
    <w:basedOn w:val="Normal"/>
    <w:uiPriority w:val="34"/>
    <w:qFormat/>
    <w:rsid w:val="0036572D"/>
    <w:pPr>
      <w:ind w:left="720"/>
      <w:contextualSpacing/>
    </w:pPr>
  </w:style>
  <w:style w:type="character" w:customStyle="1" w:styleId="apple-converted-space">
    <w:name w:val="apple-converted-space"/>
    <w:basedOn w:val="DefaultParagraphFont"/>
    <w:rsid w:val="0036740D"/>
  </w:style>
  <w:style w:type="paragraph" w:styleId="BalloonText">
    <w:name w:val="Balloon Text"/>
    <w:basedOn w:val="Normal"/>
    <w:link w:val="BalloonTextChar"/>
    <w:uiPriority w:val="99"/>
    <w:semiHidden/>
    <w:unhideWhenUsed/>
    <w:rsid w:val="00E55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9A5"/>
    <w:rPr>
      <w:rFonts w:ascii="Tahoma" w:hAnsi="Tahoma" w:cs="Tahoma"/>
      <w:sz w:val="16"/>
      <w:szCs w:val="16"/>
    </w:rPr>
  </w:style>
  <w:style w:type="character" w:customStyle="1" w:styleId="Heading7Char">
    <w:name w:val="Heading 7 Char"/>
    <w:basedOn w:val="DefaultParagraphFont"/>
    <w:link w:val="Heading7"/>
    <w:rsid w:val="00A70330"/>
    <w:rPr>
      <w:rFonts w:ascii="Times New Roman" w:eastAsia="MS Mincho" w:hAnsi="Times New Roman" w:cs="Times New Roman"/>
      <w:b/>
      <w:sz w:val="24"/>
      <w:szCs w:val="24"/>
      <w:lang w:val="en-GB"/>
    </w:rPr>
  </w:style>
  <w:style w:type="character" w:customStyle="1" w:styleId="Heading8Char">
    <w:name w:val="Heading 8 Char"/>
    <w:basedOn w:val="DefaultParagraphFont"/>
    <w:link w:val="Heading8"/>
    <w:rsid w:val="00A70330"/>
    <w:rPr>
      <w:rFonts w:ascii="Times New Roman" w:eastAsia="MS Mincho" w:hAnsi="Times New Roman" w:cs="Times New Roman"/>
      <w:b/>
      <w:sz w:val="24"/>
      <w:szCs w:val="24"/>
      <w:lang w:val="en-GB"/>
    </w:rPr>
  </w:style>
  <w:style w:type="paragraph" w:styleId="Header">
    <w:name w:val="header"/>
    <w:basedOn w:val="Normal"/>
    <w:link w:val="HeaderChar"/>
    <w:uiPriority w:val="99"/>
    <w:unhideWhenUsed/>
    <w:rsid w:val="00D64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B38"/>
  </w:style>
  <w:style w:type="paragraph" w:styleId="Footer">
    <w:name w:val="footer"/>
    <w:basedOn w:val="Normal"/>
    <w:link w:val="FooterChar"/>
    <w:uiPriority w:val="99"/>
    <w:unhideWhenUsed/>
    <w:rsid w:val="00D64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B38"/>
  </w:style>
  <w:style w:type="character" w:styleId="Hyperlink">
    <w:name w:val="Hyperlink"/>
    <w:basedOn w:val="DefaultParagraphFont"/>
    <w:uiPriority w:val="99"/>
    <w:unhideWhenUsed/>
    <w:rsid w:val="00AC2CC5"/>
    <w:rPr>
      <w:color w:val="0000FF" w:themeColor="hyperlink"/>
      <w:u w:val="single"/>
    </w:rPr>
  </w:style>
  <w:style w:type="table" w:styleId="TableGrid">
    <w:name w:val="Table Grid"/>
    <w:basedOn w:val="TableNormal"/>
    <w:uiPriority w:val="59"/>
    <w:rsid w:val="00AC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A70330"/>
    <w:pPr>
      <w:keepNext/>
      <w:spacing w:after="0" w:line="240" w:lineRule="auto"/>
      <w:jc w:val="center"/>
      <w:outlineLvl w:val="6"/>
    </w:pPr>
    <w:rPr>
      <w:rFonts w:ascii="Times New Roman" w:eastAsia="MS Mincho" w:hAnsi="Times New Roman" w:cs="Times New Roman"/>
      <w:b/>
      <w:sz w:val="24"/>
      <w:szCs w:val="24"/>
      <w:lang w:val="en-GB"/>
    </w:rPr>
  </w:style>
  <w:style w:type="paragraph" w:styleId="Heading8">
    <w:name w:val="heading 8"/>
    <w:basedOn w:val="Normal"/>
    <w:next w:val="Normal"/>
    <w:link w:val="Heading8Char"/>
    <w:qFormat/>
    <w:rsid w:val="00A70330"/>
    <w:pPr>
      <w:keepNext/>
      <w:spacing w:after="0" w:line="240" w:lineRule="auto"/>
      <w:outlineLvl w:val="7"/>
    </w:pPr>
    <w:rPr>
      <w:rFonts w:ascii="Times New Roman" w:eastAsia="MS Mincho" w:hAnsi="Times New Roman" w:cs="Times New Roma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422"/>
    <w:pPr>
      <w:spacing w:after="0" w:line="240" w:lineRule="auto"/>
    </w:pPr>
    <w:rPr>
      <w:rFonts w:ascii="Calibri" w:eastAsia="Calibri" w:hAnsi="Calibri" w:cs="Times New Roman"/>
      <w:lang w:val="de-AT"/>
    </w:rPr>
  </w:style>
  <w:style w:type="paragraph" w:styleId="ListParagraph">
    <w:name w:val="List Paragraph"/>
    <w:basedOn w:val="Normal"/>
    <w:uiPriority w:val="34"/>
    <w:qFormat/>
    <w:rsid w:val="0036572D"/>
    <w:pPr>
      <w:ind w:left="720"/>
      <w:contextualSpacing/>
    </w:pPr>
  </w:style>
  <w:style w:type="character" w:customStyle="1" w:styleId="apple-converted-space">
    <w:name w:val="apple-converted-space"/>
    <w:basedOn w:val="DefaultParagraphFont"/>
    <w:rsid w:val="0036740D"/>
  </w:style>
  <w:style w:type="paragraph" w:styleId="BalloonText">
    <w:name w:val="Balloon Text"/>
    <w:basedOn w:val="Normal"/>
    <w:link w:val="BalloonTextChar"/>
    <w:uiPriority w:val="99"/>
    <w:semiHidden/>
    <w:unhideWhenUsed/>
    <w:rsid w:val="00E55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9A5"/>
    <w:rPr>
      <w:rFonts w:ascii="Tahoma" w:hAnsi="Tahoma" w:cs="Tahoma"/>
      <w:sz w:val="16"/>
      <w:szCs w:val="16"/>
    </w:rPr>
  </w:style>
  <w:style w:type="character" w:customStyle="1" w:styleId="Heading7Char">
    <w:name w:val="Heading 7 Char"/>
    <w:basedOn w:val="DefaultParagraphFont"/>
    <w:link w:val="Heading7"/>
    <w:rsid w:val="00A70330"/>
    <w:rPr>
      <w:rFonts w:ascii="Times New Roman" w:eastAsia="MS Mincho" w:hAnsi="Times New Roman" w:cs="Times New Roman"/>
      <w:b/>
      <w:sz w:val="24"/>
      <w:szCs w:val="24"/>
      <w:lang w:val="en-GB"/>
    </w:rPr>
  </w:style>
  <w:style w:type="character" w:customStyle="1" w:styleId="Heading8Char">
    <w:name w:val="Heading 8 Char"/>
    <w:basedOn w:val="DefaultParagraphFont"/>
    <w:link w:val="Heading8"/>
    <w:rsid w:val="00A70330"/>
    <w:rPr>
      <w:rFonts w:ascii="Times New Roman" w:eastAsia="MS Mincho" w:hAnsi="Times New Roman" w:cs="Times New Roman"/>
      <w:b/>
      <w:sz w:val="24"/>
      <w:szCs w:val="24"/>
      <w:lang w:val="en-GB"/>
    </w:rPr>
  </w:style>
  <w:style w:type="paragraph" w:styleId="Header">
    <w:name w:val="header"/>
    <w:basedOn w:val="Normal"/>
    <w:link w:val="HeaderChar"/>
    <w:uiPriority w:val="99"/>
    <w:unhideWhenUsed/>
    <w:rsid w:val="00D64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B38"/>
  </w:style>
  <w:style w:type="paragraph" w:styleId="Footer">
    <w:name w:val="footer"/>
    <w:basedOn w:val="Normal"/>
    <w:link w:val="FooterChar"/>
    <w:uiPriority w:val="99"/>
    <w:unhideWhenUsed/>
    <w:rsid w:val="00D64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B38"/>
  </w:style>
  <w:style w:type="character" w:styleId="Hyperlink">
    <w:name w:val="Hyperlink"/>
    <w:basedOn w:val="DefaultParagraphFont"/>
    <w:uiPriority w:val="99"/>
    <w:unhideWhenUsed/>
    <w:rsid w:val="00AC2CC5"/>
    <w:rPr>
      <w:color w:val="0000FF" w:themeColor="hyperlink"/>
      <w:u w:val="single"/>
    </w:rPr>
  </w:style>
  <w:style w:type="table" w:styleId="TableGrid">
    <w:name w:val="Table Grid"/>
    <w:basedOn w:val="TableNormal"/>
    <w:uiPriority w:val="59"/>
    <w:rsid w:val="00AC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irhussain75@upesh.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9272-3D51-4E18-8FE0-7D32B15C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ims</cp:lastModifiedBy>
  <cp:revision>2</cp:revision>
  <cp:lastPrinted>2017-06-01T09:07:00Z</cp:lastPrinted>
  <dcterms:created xsi:type="dcterms:W3CDTF">2018-02-20T04:43:00Z</dcterms:created>
  <dcterms:modified xsi:type="dcterms:W3CDTF">2018-02-20T04:43:00Z</dcterms:modified>
</cp:coreProperties>
</file>